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018C3" w:rsidRDefault="003018C3" w:rsidP="003018C3">
      <w:pPr>
        <w:spacing w:after="0" w:line="300" w:lineRule="atLeast"/>
        <w:jc w:val="center"/>
        <w:rPr>
          <w:rFonts w:ascii="Arial Black" w:eastAsia="Calibri" w:hAnsi="Arial Black" w:cs="Arial"/>
          <w:b/>
          <w:color w:val="000000"/>
          <w:sz w:val="40"/>
          <w:szCs w:val="40"/>
        </w:rPr>
      </w:pPr>
    </w:p>
    <w:p w14:paraId="5336AC43" w14:textId="25F5D115" w:rsidR="003018C3" w:rsidRDefault="6BBF42DB" w:rsidP="361DC07B">
      <w:pPr>
        <w:spacing w:after="0" w:line="300" w:lineRule="atLeast"/>
        <w:jc w:val="center"/>
        <w:rPr>
          <w:rFonts w:ascii="Arial Black" w:eastAsia="Calibri" w:hAnsi="Arial Black" w:cs="Arial"/>
          <w:b/>
          <w:bCs/>
          <w:color w:val="000000" w:themeColor="text1"/>
          <w:sz w:val="40"/>
          <w:szCs w:val="40"/>
        </w:rPr>
      </w:pPr>
      <w:r w:rsidRPr="361DC07B">
        <w:rPr>
          <w:rFonts w:ascii="Arial Black" w:eastAsia="Calibri" w:hAnsi="Arial Black" w:cs="Arial"/>
          <w:b/>
          <w:bCs/>
          <w:color w:val="000000" w:themeColor="text1"/>
          <w:sz w:val="40"/>
          <w:szCs w:val="40"/>
        </w:rPr>
        <w:t>Revideringstillegg</w:t>
      </w:r>
      <w:r w:rsidR="00201658" w:rsidRPr="361DC07B">
        <w:rPr>
          <w:rFonts w:ascii="Arial Black" w:eastAsia="Calibri" w:hAnsi="Arial Black" w:cs="Arial"/>
          <w:b/>
          <w:bCs/>
          <w:color w:val="000000" w:themeColor="text1"/>
          <w:sz w:val="40"/>
          <w:szCs w:val="40"/>
        </w:rPr>
        <w:t xml:space="preserve"> </w:t>
      </w:r>
      <w:r w:rsidR="26A5A816" w:rsidRPr="361DC07B">
        <w:rPr>
          <w:rFonts w:ascii="Arial Black" w:eastAsia="Calibri" w:hAnsi="Arial Black" w:cs="Arial"/>
          <w:b/>
          <w:bCs/>
          <w:color w:val="000000" w:themeColor="text1"/>
          <w:sz w:val="40"/>
          <w:szCs w:val="40"/>
        </w:rPr>
        <w:t>(</w:t>
      </w:r>
      <w:r w:rsidR="00201658" w:rsidRPr="361DC07B">
        <w:rPr>
          <w:rFonts w:ascii="Arial Black" w:eastAsia="Calibri" w:hAnsi="Arial Black" w:cs="Arial"/>
          <w:b/>
          <w:bCs/>
          <w:color w:val="000000" w:themeColor="text1"/>
          <w:sz w:val="40"/>
          <w:szCs w:val="40"/>
        </w:rPr>
        <w:t>2025</w:t>
      </w:r>
      <w:r w:rsidR="67C1219C" w:rsidRPr="361DC07B">
        <w:rPr>
          <w:rFonts w:ascii="Arial Black" w:eastAsia="Calibri" w:hAnsi="Arial Black" w:cs="Arial"/>
          <w:b/>
          <w:bCs/>
          <w:color w:val="000000" w:themeColor="text1"/>
          <w:sz w:val="40"/>
          <w:szCs w:val="40"/>
        </w:rPr>
        <w:t>) til</w:t>
      </w:r>
    </w:p>
    <w:p w14:paraId="49CFF208" w14:textId="4A565338" w:rsidR="003018C3" w:rsidRDefault="007657E9" w:rsidP="361DC07B">
      <w:pPr>
        <w:spacing w:after="0" w:line="300" w:lineRule="atLeast"/>
        <w:jc w:val="center"/>
        <w:rPr>
          <w:rFonts w:ascii="Arial Black" w:eastAsia="Calibri" w:hAnsi="Arial Black" w:cs="Arial"/>
          <w:b/>
          <w:bCs/>
          <w:color w:val="000000"/>
          <w:sz w:val="40"/>
          <w:szCs w:val="40"/>
        </w:rPr>
      </w:pPr>
      <w:r w:rsidRPr="361DC07B">
        <w:rPr>
          <w:rFonts w:ascii="Arial Black" w:eastAsia="Calibri" w:hAnsi="Arial Black" w:cs="Arial"/>
          <w:b/>
          <w:bCs/>
          <w:color w:val="000000" w:themeColor="text1"/>
          <w:sz w:val="40"/>
          <w:szCs w:val="40"/>
        </w:rPr>
        <w:t xml:space="preserve"> </w:t>
      </w:r>
    </w:p>
    <w:p w14:paraId="03CEA177" w14:textId="77777777" w:rsidR="003018C3" w:rsidRDefault="003018C3" w:rsidP="003018C3">
      <w:pPr>
        <w:spacing w:after="0" w:line="300" w:lineRule="atLeast"/>
        <w:jc w:val="center"/>
        <w:rPr>
          <w:rFonts w:ascii="Arial Black" w:eastAsia="Calibri" w:hAnsi="Arial Black" w:cs="Arial"/>
          <w:b/>
          <w:color w:val="000000"/>
          <w:sz w:val="40"/>
          <w:szCs w:val="40"/>
        </w:rPr>
      </w:pPr>
      <w:r w:rsidRPr="008B6F85">
        <w:rPr>
          <w:rFonts w:ascii="Arial Black" w:eastAsia="Calibri" w:hAnsi="Arial Black" w:cs="Arial"/>
          <w:b/>
          <w:color w:val="000000"/>
          <w:sz w:val="40"/>
          <w:szCs w:val="40"/>
        </w:rPr>
        <w:t>FOLKEHELSEOVERSIKT 2023</w:t>
      </w:r>
      <w:r>
        <w:rPr>
          <w:rFonts w:ascii="Arial Black" w:eastAsia="Calibri" w:hAnsi="Arial Black" w:cs="Arial"/>
          <w:b/>
          <w:color w:val="000000"/>
          <w:sz w:val="40"/>
          <w:szCs w:val="40"/>
        </w:rPr>
        <w:t xml:space="preserve"> – 2027</w:t>
      </w:r>
    </w:p>
    <w:p w14:paraId="0A37501D" w14:textId="2DAACE3C" w:rsidR="003018C3" w:rsidRPr="008B6F85" w:rsidRDefault="003018C3" w:rsidP="361DC07B">
      <w:pPr>
        <w:spacing w:after="0" w:line="300" w:lineRule="atLeast"/>
        <w:jc w:val="center"/>
        <w:rPr>
          <w:rFonts w:ascii="Arial Black" w:eastAsia="Calibri" w:hAnsi="Arial Black" w:cs="Arial"/>
          <w:b/>
          <w:bCs/>
          <w:color w:val="000000"/>
          <w:sz w:val="40"/>
          <w:szCs w:val="40"/>
        </w:rPr>
      </w:pPr>
    </w:p>
    <w:p w14:paraId="5DAB6C7B" w14:textId="61D9DC5B" w:rsidR="003018C3" w:rsidRPr="008B6F85" w:rsidRDefault="003018C3" w:rsidP="361DC07B">
      <w:pPr>
        <w:spacing w:after="0" w:line="300" w:lineRule="atLeast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</w:rPr>
      </w:pPr>
    </w:p>
    <w:p w14:paraId="4EE41C79" w14:textId="24DF11BE" w:rsidR="361DC07B" w:rsidRDefault="361DC07B" w:rsidP="361DC07B">
      <w:pPr>
        <w:spacing w:after="0" w:line="300" w:lineRule="atLeast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</w:rPr>
      </w:pPr>
    </w:p>
    <w:p w14:paraId="12EA5342" w14:textId="56DD2BFD" w:rsidR="0980DD62" w:rsidRDefault="0980DD62" w:rsidP="0980DD62">
      <w:pPr>
        <w:spacing w:after="0" w:line="300" w:lineRule="atLeast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</w:rPr>
      </w:pPr>
    </w:p>
    <w:p w14:paraId="392CF157" w14:textId="02291CC7" w:rsidR="0980DD62" w:rsidRDefault="0980DD62" w:rsidP="0980DD62">
      <w:pPr>
        <w:spacing w:after="0" w:line="300" w:lineRule="atLeast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</w:rPr>
      </w:pPr>
    </w:p>
    <w:p w14:paraId="01C0EABA" w14:textId="76E3E54E" w:rsidR="0980DD62" w:rsidRDefault="0980DD62" w:rsidP="0980DD62">
      <w:pPr>
        <w:spacing w:after="0" w:line="300" w:lineRule="atLeast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</w:rPr>
      </w:pPr>
    </w:p>
    <w:p w14:paraId="30DF4C45" w14:textId="3E006A7F" w:rsidR="0980DD62" w:rsidRDefault="0980DD62" w:rsidP="0980DD62">
      <w:pPr>
        <w:spacing w:after="0" w:line="300" w:lineRule="atLeast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</w:rPr>
      </w:pPr>
    </w:p>
    <w:p w14:paraId="4EBEE0A9" w14:textId="3EFB0C54" w:rsidR="0980DD62" w:rsidRDefault="0980DD62" w:rsidP="0980DD62">
      <w:pPr>
        <w:spacing w:after="0" w:line="300" w:lineRule="atLeast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</w:rPr>
      </w:pPr>
    </w:p>
    <w:p w14:paraId="02EB378F" w14:textId="77777777" w:rsidR="003018C3" w:rsidRPr="008B6F85" w:rsidRDefault="003018C3" w:rsidP="003018C3">
      <w:pPr>
        <w:spacing w:after="0" w:line="300" w:lineRule="atLeast"/>
        <w:jc w:val="center"/>
        <w:rPr>
          <w:rFonts w:ascii="Arial" w:eastAsia="Calibri" w:hAnsi="Arial" w:cs="Arial"/>
          <w:b/>
          <w:color w:val="000000"/>
          <w:sz w:val="36"/>
          <w:szCs w:val="36"/>
        </w:rPr>
      </w:pPr>
    </w:p>
    <w:p w14:paraId="6A05A809" w14:textId="77777777" w:rsidR="003018C3" w:rsidRPr="008B6F85" w:rsidRDefault="003018C3" w:rsidP="003018C3">
      <w:pPr>
        <w:spacing w:after="0" w:line="300" w:lineRule="atLeast"/>
        <w:jc w:val="center"/>
        <w:rPr>
          <w:rFonts w:ascii="Arial" w:eastAsia="Calibri" w:hAnsi="Arial" w:cs="Arial"/>
          <w:b/>
          <w:color w:val="000000"/>
          <w:sz w:val="36"/>
          <w:szCs w:val="36"/>
        </w:rPr>
      </w:pPr>
    </w:p>
    <w:p w14:paraId="74C988A0" w14:textId="7E2D2366" w:rsidR="003018C3" w:rsidRPr="008B6F85" w:rsidRDefault="6D243B15" w:rsidP="361DC07B">
      <w:pPr>
        <w:spacing w:after="0" w:line="300" w:lineRule="atLeast"/>
        <w:jc w:val="center"/>
        <w:rPr>
          <w:rFonts w:ascii="Arial Black" w:eastAsia="Calibri" w:hAnsi="Arial Black" w:cs="Arial"/>
          <w:b/>
          <w:bCs/>
          <w:color w:val="000000"/>
          <w:sz w:val="28"/>
          <w:szCs w:val="28"/>
        </w:rPr>
      </w:pPr>
      <w:r w:rsidRPr="361DC07B">
        <w:rPr>
          <w:rFonts w:ascii="Arial Black" w:eastAsia="Calibri" w:hAnsi="Arial Black" w:cs="Arial"/>
          <w:b/>
          <w:bCs/>
          <w:color w:val="000000" w:themeColor="text1"/>
          <w:sz w:val="28"/>
          <w:szCs w:val="28"/>
        </w:rPr>
        <w:t xml:space="preserve">ET </w:t>
      </w:r>
      <w:r w:rsidR="003018C3" w:rsidRPr="361DC07B">
        <w:rPr>
          <w:rFonts w:ascii="Arial Black" w:eastAsia="Calibri" w:hAnsi="Arial Black" w:cs="Arial"/>
          <w:b/>
          <w:bCs/>
          <w:color w:val="000000" w:themeColor="text1"/>
          <w:sz w:val="28"/>
          <w:szCs w:val="28"/>
        </w:rPr>
        <w:t xml:space="preserve">GRUNNLAGSDOKUMENT FOR KOMMUNAL PLANSTRATEGI </w:t>
      </w:r>
    </w:p>
    <w:p w14:paraId="418F58AC" w14:textId="77777777" w:rsidR="003018C3" w:rsidRPr="008B6F85" w:rsidRDefault="003018C3" w:rsidP="003018C3">
      <w:pPr>
        <w:spacing w:after="0" w:line="300" w:lineRule="atLeast"/>
        <w:jc w:val="center"/>
        <w:rPr>
          <w:rFonts w:ascii="Arial Black" w:eastAsia="Calibri" w:hAnsi="Arial Black" w:cs="Arial"/>
          <w:b/>
          <w:color w:val="000000"/>
          <w:sz w:val="28"/>
          <w:szCs w:val="28"/>
        </w:rPr>
      </w:pPr>
      <w:r w:rsidRPr="008B6F85">
        <w:rPr>
          <w:rFonts w:ascii="Arial Black" w:eastAsia="Calibri" w:hAnsi="Arial Black" w:cs="Arial"/>
          <w:b/>
          <w:color w:val="000000"/>
          <w:sz w:val="28"/>
          <w:szCs w:val="28"/>
        </w:rPr>
        <w:t>2023</w:t>
      </w:r>
      <w:r>
        <w:rPr>
          <w:rFonts w:ascii="Arial Black" w:eastAsia="Calibri" w:hAnsi="Arial Black" w:cs="Arial"/>
          <w:b/>
          <w:color w:val="000000"/>
          <w:sz w:val="28"/>
          <w:szCs w:val="28"/>
        </w:rPr>
        <w:t xml:space="preserve"> </w:t>
      </w:r>
      <w:r w:rsidRPr="008B6F85">
        <w:rPr>
          <w:rFonts w:ascii="Arial Black" w:eastAsia="Calibri" w:hAnsi="Arial Black" w:cs="Arial"/>
          <w:b/>
          <w:color w:val="000000"/>
          <w:sz w:val="28"/>
          <w:szCs w:val="28"/>
        </w:rPr>
        <w:t>- 2027</w:t>
      </w:r>
    </w:p>
    <w:p w14:paraId="5A39BBE3" w14:textId="77777777" w:rsidR="003018C3" w:rsidRPr="008B6F85" w:rsidRDefault="003018C3" w:rsidP="003018C3">
      <w:pPr>
        <w:spacing w:after="0" w:line="300" w:lineRule="atLeast"/>
        <w:rPr>
          <w:rFonts w:ascii="Arial" w:eastAsia="Calibri" w:hAnsi="Arial" w:cs="Arial"/>
          <w:b/>
          <w:color w:val="000000"/>
        </w:rPr>
      </w:pPr>
    </w:p>
    <w:p w14:paraId="41C8F396" w14:textId="77777777" w:rsidR="003018C3" w:rsidRDefault="003018C3" w:rsidP="003018C3">
      <w:pPr>
        <w:rPr>
          <w:rFonts w:ascii="Arial Black" w:hAnsi="Arial Black"/>
          <w:sz w:val="24"/>
          <w:szCs w:val="24"/>
        </w:rPr>
      </w:pPr>
    </w:p>
    <w:p w14:paraId="72A3D3EC" w14:textId="77777777" w:rsidR="003018C3" w:rsidRDefault="003018C3" w:rsidP="003018C3">
      <w:pPr>
        <w:rPr>
          <w:rFonts w:ascii="Arial Black" w:hAnsi="Arial Black"/>
          <w:sz w:val="24"/>
          <w:szCs w:val="24"/>
        </w:rPr>
      </w:pPr>
    </w:p>
    <w:sdt>
      <w:sdtPr>
        <w:rPr>
          <w:rFonts w:ascii="Calibri" w:hAnsi="Calibri"/>
        </w:rPr>
        <w:id w:val="1176500787"/>
        <w:docPartObj>
          <w:docPartGallery w:val="Table of Contents"/>
          <w:docPartUnique/>
        </w:docPartObj>
      </w:sdtPr>
      <w:sdtEndPr/>
      <w:sdtContent>
        <w:p w14:paraId="0D0B940D" w14:textId="77777777" w:rsidR="005734E1" w:rsidRPr="00865554" w:rsidRDefault="005734E1" w:rsidP="003018C3">
          <w:pPr>
            <w:keepNext/>
            <w:keepLines/>
            <w:spacing w:before="240" w:after="0" w:line="259" w:lineRule="auto"/>
            <w:outlineLvl w:val="0"/>
            <w:rPr>
              <w:rStyle w:val="Overskrift2Tegn"/>
            </w:rPr>
          </w:pPr>
          <w:r>
            <w:br w:type="page"/>
          </w:r>
        </w:p>
        <w:p w14:paraId="0A1CB896" w14:textId="65AA0E43" w:rsidR="00967E19" w:rsidRDefault="56261555" w:rsidP="0980DD62">
          <w:pPr>
            <w:pStyle w:val="INNH1"/>
            <w:tabs>
              <w:tab w:val="left" w:pos="435"/>
              <w:tab w:val="right" w:leader="dot" w:pos="9060"/>
            </w:tabs>
            <w:rPr>
              <w:rStyle w:val="Hyperkobling"/>
              <w:noProof/>
              <w:lang w:eastAsia="nb-NO"/>
            </w:rPr>
          </w:pPr>
          <w:r>
            <w:lastRenderedPageBreak/>
            <w:fldChar w:fldCharType="begin"/>
          </w:r>
          <w:r w:rsidR="005734E1">
            <w:instrText>TOC \o "1-3" \z \u \h</w:instrText>
          </w:r>
          <w:r>
            <w:fldChar w:fldCharType="separate"/>
          </w:r>
          <w:hyperlink w:anchor="_Toc1540124632">
            <w:r w:rsidR="0980DD62" w:rsidRPr="0980DD62">
              <w:rPr>
                <w:rStyle w:val="Hyperkobling"/>
              </w:rPr>
              <w:t>1.</w:t>
            </w:r>
            <w:r w:rsidR="005734E1">
              <w:tab/>
            </w:r>
            <w:r w:rsidR="0980DD62" w:rsidRPr="0980DD62">
              <w:rPr>
                <w:rStyle w:val="Hyperkobling"/>
              </w:rPr>
              <w:t>Innledning</w:t>
            </w:r>
            <w:r w:rsidR="005734E1">
              <w:tab/>
            </w:r>
            <w:r w:rsidR="005734E1">
              <w:fldChar w:fldCharType="begin"/>
            </w:r>
            <w:r w:rsidR="005734E1">
              <w:instrText>PAGEREF _Toc1540124632 \h</w:instrText>
            </w:r>
            <w:r w:rsidR="005734E1">
              <w:fldChar w:fldCharType="separate"/>
            </w:r>
            <w:r w:rsidR="0980DD62" w:rsidRPr="0980DD62">
              <w:rPr>
                <w:rStyle w:val="Hyperkobling"/>
              </w:rPr>
              <w:t>2</w:t>
            </w:r>
            <w:r w:rsidR="005734E1">
              <w:fldChar w:fldCharType="end"/>
            </w:r>
          </w:hyperlink>
        </w:p>
        <w:p w14:paraId="44275727" w14:textId="758D4FFC" w:rsidR="00967E19" w:rsidRDefault="0980DD62" w:rsidP="0980DD62">
          <w:pPr>
            <w:pStyle w:val="INNH1"/>
            <w:tabs>
              <w:tab w:val="left" w:pos="435"/>
              <w:tab w:val="right" w:leader="dot" w:pos="9060"/>
            </w:tabs>
            <w:rPr>
              <w:rStyle w:val="Hyperkobling"/>
              <w:noProof/>
              <w:lang w:eastAsia="nb-NO"/>
            </w:rPr>
          </w:pPr>
          <w:hyperlink w:anchor="_Toc1520378260">
            <w:r w:rsidRPr="0980DD62">
              <w:rPr>
                <w:rStyle w:val="Hyperkobling"/>
              </w:rPr>
              <w:t>1.1.</w:t>
            </w:r>
            <w:r w:rsidR="00C95CFD">
              <w:tab/>
            </w:r>
            <w:r w:rsidRPr="0980DD62">
              <w:rPr>
                <w:rStyle w:val="Hyperkobling"/>
              </w:rPr>
              <w:t>Bakgrunn for revidering</w:t>
            </w:r>
            <w:r w:rsidR="00C95CFD">
              <w:tab/>
            </w:r>
            <w:r w:rsidR="00C95CFD">
              <w:fldChar w:fldCharType="begin"/>
            </w:r>
            <w:r w:rsidR="00C95CFD">
              <w:instrText>PAGEREF _Toc1520378260 \h</w:instrText>
            </w:r>
            <w:r w:rsidR="00C95CFD">
              <w:fldChar w:fldCharType="separate"/>
            </w:r>
            <w:r w:rsidRPr="0980DD62">
              <w:rPr>
                <w:rStyle w:val="Hyperkobling"/>
              </w:rPr>
              <w:t>3</w:t>
            </w:r>
            <w:r w:rsidR="00C95CFD">
              <w:fldChar w:fldCharType="end"/>
            </w:r>
          </w:hyperlink>
        </w:p>
        <w:p w14:paraId="17E0FA2D" w14:textId="10FA60CC" w:rsidR="00967E19" w:rsidRDefault="0980DD62" w:rsidP="0980DD62">
          <w:pPr>
            <w:pStyle w:val="INNH1"/>
            <w:tabs>
              <w:tab w:val="left" w:pos="435"/>
              <w:tab w:val="right" w:leader="dot" w:pos="9060"/>
            </w:tabs>
            <w:rPr>
              <w:rStyle w:val="Hyperkobling"/>
              <w:noProof/>
              <w:lang w:eastAsia="nb-NO"/>
            </w:rPr>
          </w:pPr>
          <w:hyperlink w:anchor="_Toc1276602411">
            <w:r w:rsidRPr="0980DD62">
              <w:rPr>
                <w:rStyle w:val="Hyperkobling"/>
              </w:rPr>
              <w:t>1.2.</w:t>
            </w:r>
            <w:r w:rsidR="00C95CFD">
              <w:tab/>
            </w:r>
            <w:r w:rsidRPr="0980DD62">
              <w:rPr>
                <w:rStyle w:val="Hyperkobling"/>
              </w:rPr>
              <w:t>Gjennomføring</w:t>
            </w:r>
            <w:r w:rsidR="00C95CFD">
              <w:tab/>
            </w:r>
            <w:r w:rsidR="00C95CFD">
              <w:fldChar w:fldCharType="begin"/>
            </w:r>
            <w:r w:rsidR="00C95CFD">
              <w:instrText>PAGEREF _Toc1276602411 \h</w:instrText>
            </w:r>
            <w:r w:rsidR="00C95CFD">
              <w:fldChar w:fldCharType="separate"/>
            </w:r>
            <w:r w:rsidRPr="0980DD62">
              <w:rPr>
                <w:rStyle w:val="Hyperkobling"/>
              </w:rPr>
              <w:t>3</w:t>
            </w:r>
            <w:r w:rsidR="00C95CFD">
              <w:fldChar w:fldCharType="end"/>
            </w:r>
          </w:hyperlink>
        </w:p>
        <w:p w14:paraId="26608CE4" w14:textId="527F3217" w:rsidR="00967E19" w:rsidRDefault="0980DD62" w:rsidP="0980DD62">
          <w:pPr>
            <w:pStyle w:val="INNH1"/>
            <w:tabs>
              <w:tab w:val="left" w:pos="435"/>
              <w:tab w:val="right" w:leader="dot" w:pos="9060"/>
            </w:tabs>
            <w:rPr>
              <w:rStyle w:val="Hyperkobling"/>
              <w:noProof/>
              <w:lang w:eastAsia="nb-NO"/>
            </w:rPr>
          </w:pPr>
          <w:hyperlink w:anchor="_Toc1169296625">
            <w:r w:rsidRPr="0980DD62">
              <w:rPr>
                <w:rStyle w:val="Hyperkobling"/>
              </w:rPr>
              <w:t>2.</w:t>
            </w:r>
            <w:r w:rsidR="00C95CFD">
              <w:tab/>
            </w:r>
            <w:r w:rsidRPr="0980DD62">
              <w:rPr>
                <w:rStyle w:val="Hyperkobling"/>
              </w:rPr>
              <w:t>Tillegg og endringer</w:t>
            </w:r>
            <w:r w:rsidR="00C95CFD">
              <w:tab/>
            </w:r>
            <w:r w:rsidR="00C95CFD">
              <w:fldChar w:fldCharType="begin"/>
            </w:r>
            <w:r w:rsidR="00C95CFD">
              <w:instrText>PAGEREF _Toc1169296625 \h</w:instrText>
            </w:r>
            <w:r w:rsidR="00C95CFD">
              <w:fldChar w:fldCharType="separate"/>
            </w:r>
            <w:r w:rsidRPr="0980DD62">
              <w:rPr>
                <w:rStyle w:val="Hyperkobling"/>
              </w:rPr>
              <w:t>3</w:t>
            </w:r>
            <w:r w:rsidR="00C95CFD">
              <w:fldChar w:fldCharType="end"/>
            </w:r>
          </w:hyperlink>
        </w:p>
        <w:p w14:paraId="0BC1E630" w14:textId="70F1215F" w:rsidR="00967E19" w:rsidRDefault="0980DD62" w:rsidP="0980DD62">
          <w:pPr>
            <w:pStyle w:val="INNH2"/>
            <w:tabs>
              <w:tab w:val="right" w:leader="dot" w:pos="9060"/>
            </w:tabs>
            <w:rPr>
              <w:rStyle w:val="Hyperkobling"/>
              <w:noProof/>
              <w:lang w:eastAsia="nb-NO"/>
            </w:rPr>
          </w:pPr>
          <w:hyperlink w:anchor="_Toc858979802">
            <w:r w:rsidRPr="0980DD62">
              <w:rPr>
                <w:rStyle w:val="Hyperkobling"/>
              </w:rPr>
              <w:t>2.1. Kapittel 2: Befolkningssammensetning</w:t>
            </w:r>
            <w:r w:rsidR="00C95CFD">
              <w:tab/>
            </w:r>
            <w:r w:rsidR="00C95CFD">
              <w:fldChar w:fldCharType="begin"/>
            </w:r>
            <w:r w:rsidR="00C95CFD">
              <w:instrText>PAGEREF _Toc858979802 \h</w:instrText>
            </w:r>
            <w:r w:rsidR="00C95CFD">
              <w:fldChar w:fldCharType="separate"/>
            </w:r>
            <w:r w:rsidRPr="0980DD62">
              <w:rPr>
                <w:rStyle w:val="Hyperkobling"/>
              </w:rPr>
              <w:t>4</w:t>
            </w:r>
            <w:r w:rsidR="00C95CFD">
              <w:fldChar w:fldCharType="end"/>
            </w:r>
          </w:hyperlink>
        </w:p>
        <w:p w14:paraId="139D3EB0" w14:textId="79D51FE3" w:rsidR="00967E19" w:rsidRDefault="0980DD62" w:rsidP="0980DD62">
          <w:pPr>
            <w:pStyle w:val="INNH2"/>
            <w:tabs>
              <w:tab w:val="right" w:leader="dot" w:pos="9060"/>
            </w:tabs>
            <w:rPr>
              <w:rStyle w:val="Hyperkobling"/>
              <w:noProof/>
              <w:lang w:eastAsia="nb-NO"/>
            </w:rPr>
          </w:pPr>
          <w:hyperlink w:anchor="_Toc1247265139">
            <w:r w:rsidRPr="0980DD62">
              <w:rPr>
                <w:rStyle w:val="Hyperkobling"/>
              </w:rPr>
              <w:t>2.2. Kapittel 3: Levekårsforhold</w:t>
            </w:r>
            <w:r w:rsidR="00C95CFD">
              <w:tab/>
            </w:r>
            <w:r w:rsidR="00C95CFD">
              <w:fldChar w:fldCharType="begin"/>
            </w:r>
            <w:r w:rsidR="00C95CFD">
              <w:instrText>PAGEREF _Toc1247265139 \h</w:instrText>
            </w:r>
            <w:r w:rsidR="00C95CFD">
              <w:fldChar w:fldCharType="separate"/>
            </w:r>
            <w:r w:rsidRPr="0980DD62">
              <w:rPr>
                <w:rStyle w:val="Hyperkobling"/>
              </w:rPr>
              <w:t>4</w:t>
            </w:r>
            <w:r w:rsidR="00C95CFD">
              <w:fldChar w:fldCharType="end"/>
            </w:r>
          </w:hyperlink>
        </w:p>
        <w:p w14:paraId="0348020A" w14:textId="3DC25566" w:rsidR="56261555" w:rsidRDefault="0980DD62" w:rsidP="56261555">
          <w:pPr>
            <w:pStyle w:val="INNH2"/>
            <w:tabs>
              <w:tab w:val="right" w:leader="dot" w:pos="9060"/>
            </w:tabs>
            <w:rPr>
              <w:rStyle w:val="Hyperkobling"/>
            </w:rPr>
          </w:pPr>
          <w:hyperlink w:anchor="_Toc1085339678">
            <w:r w:rsidRPr="0980DD62">
              <w:rPr>
                <w:rStyle w:val="Hyperkobling"/>
              </w:rPr>
              <w:t>2.3. Kapittel 4: Oppvekstforhold</w:t>
            </w:r>
            <w:r w:rsidR="56261555">
              <w:tab/>
            </w:r>
            <w:r w:rsidR="56261555">
              <w:fldChar w:fldCharType="begin"/>
            </w:r>
            <w:r w:rsidR="56261555">
              <w:instrText>PAGEREF _Toc1085339678 \h</w:instrText>
            </w:r>
            <w:r w:rsidR="56261555">
              <w:fldChar w:fldCharType="separate"/>
            </w:r>
            <w:r w:rsidRPr="0980DD62">
              <w:rPr>
                <w:rStyle w:val="Hyperkobling"/>
              </w:rPr>
              <w:t>4</w:t>
            </w:r>
            <w:r w:rsidR="56261555">
              <w:fldChar w:fldCharType="end"/>
            </w:r>
          </w:hyperlink>
        </w:p>
        <w:p w14:paraId="2272CC3A" w14:textId="494375B4" w:rsidR="56261555" w:rsidRDefault="0980DD62" w:rsidP="56261555">
          <w:pPr>
            <w:pStyle w:val="INNH2"/>
            <w:tabs>
              <w:tab w:val="right" w:leader="dot" w:pos="9060"/>
            </w:tabs>
            <w:rPr>
              <w:rStyle w:val="Hyperkobling"/>
            </w:rPr>
          </w:pPr>
          <w:hyperlink w:anchor="_Toc595173081">
            <w:r w:rsidRPr="0980DD62">
              <w:rPr>
                <w:rStyle w:val="Hyperkobling"/>
              </w:rPr>
              <w:t>2.4. Kapittel 5: Fysisk, biologisk, kjemisk og sosialt miljø</w:t>
            </w:r>
            <w:r w:rsidR="56261555">
              <w:tab/>
            </w:r>
            <w:r w:rsidR="56261555">
              <w:fldChar w:fldCharType="begin"/>
            </w:r>
            <w:r w:rsidR="56261555">
              <w:instrText>PAGEREF _Toc595173081 \h</w:instrText>
            </w:r>
            <w:r w:rsidR="56261555">
              <w:fldChar w:fldCharType="separate"/>
            </w:r>
            <w:r w:rsidRPr="0980DD62">
              <w:rPr>
                <w:rStyle w:val="Hyperkobling"/>
              </w:rPr>
              <w:t>4</w:t>
            </w:r>
            <w:r w:rsidR="56261555">
              <w:fldChar w:fldCharType="end"/>
            </w:r>
          </w:hyperlink>
        </w:p>
        <w:p w14:paraId="406A44E2" w14:textId="24170ECB" w:rsidR="56261555" w:rsidRDefault="0980DD62" w:rsidP="56261555">
          <w:pPr>
            <w:pStyle w:val="INNH2"/>
            <w:tabs>
              <w:tab w:val="right" w:leader="dot" w:pos="9060"/>
            </w:tabs>
            <w:rPr>
              <w:rStyle w:val="Hyperkobling"/>
            </w:rPr>
          </w:pPr>
          <w:hyperlink w:anchor="_Toc1266280477">
            <w:r w:rsidRPr="0980DD62">
              <w:rPr>
                <w:rStyle w:val="Hyperkobling"/>
              </w:rPr>
              <w:t>2.5. Kapittel 8: Helsestatus</w:t>
            </w:r>
            <w:r w:rsidR="56261555">
              <w:tab/>
            </w:r>
            <w:r w:rsidR="56261555">
              <w:fldChar w:fldCharType="begin"/>
            </w:r>
            <w:r w:rsidR="56261555">
              <w:instrText>PAGEREF _Toc1266280477 \h</w:instrText>
            </w:r>
            <w:r w:rsidR="56261555">
              <w:fldChar w:fldCharType="separate"/>
            </w:r>
            <w:r w:rsidRPr="0980DD62">
              <w:rPr>
                <w:rStyle w:val="Hyperkobling"/>
              </w:rPr>
              <w:t>5</w:t>
            </w:r>
            <w:r w:rsidR="56261555">
              <w:fldChar w:fldCharType="end"/>
            </w:r>
          </w:hyperlink>
        </w:p>
        <w:p w14:paraId="5739DF4E" w14:textId="58800BD5" w:rsidR="56261555" w:rsidRDefault="0980DD62" w:rsidP="56261555">
          <w:pPr>
            <w:pStyle w:val="INNH1"/>
            <w:tabs>
              <w:tab w:val="right" w:leader="dot" w:pos="9060"/>
            </w:tabs>
            <w:rPr>
              <w:rStyle w:val="Hyperkobling"/>
            </w:rPr>
          </w:pPr>
          <w:hyperlink w:anchor="_Toc1642992897">
            <w:r w:rsidRPr="0980DD62">
              <w:rPr>
                <w:rStyle w:val="Hyperkobling"/>
              </w:rPr>
              <w:t>3. Referanser</w:t>
            </w:r>
            <w:r w:rsidR="56261555">
              <w:tab/>
            </w:r>
            <w:r w:rsidR="56261555">
              <w:fldChar w:fldCharType="begin"/>
            </w:r>
            <w:r w:rsidR="56261555">
              <w:instrText>PAGEREF _Toc1642992897 \h</w:instrText>
            </w:r>
            <w:r w:rsidR="56261555">
              <w:fldChar w:fldCharType="separate"/>
            </w:r>
            <w:r w:rsidRPr="0980DD62">
              <w:rPr>
                <w:rStyle w:val="Hyperkobling"/>
              </w:rPr>
              <w:t>5</w:t>
            </w:r>
            <w:r w:rsidR="56261555">
              <w:fldChar w:fldCharType="end"/>
            </w:r>
          </w:hyperlink>
          <w:r w:rsidR="56261555">
            <w:fldChar w:fldCharType="end"/>
          </w:r>
        </w:p>
      </w:sdtContent>
    </w:sdt>
    <w:p w14:paraId="0E27B00A" w14:textId="77777777" w:rsidR="000544A8" w:rsidRDefault="000544A8" w:rsidP="005734E1"/>
    <w:p w14:paraId="60061E4C" w14:textId="77777777" w:rsidR="003018C3" w:rsidRDefault="003018C3">
      <w:pPr>
        <w:rPr>
          <w:rFonts w:ascii="Arial Black" w:eastAsiaTheme="majorEastAsia" w:hAnsi="Arial Black" w:cstheme="majorBidi"/>
          <w:bCs/>
          <w:sz w:val="26"/>
          <w:szCs w:val="26"/>
        </w:rPr>
      </w:pPr>
      <w:r>
        <w:br w:type="page"/>
      </w:r>
    </w:p>
    <w:p w14:paraId="758170A0" w14:textId="77777777" w:rsidR="00D731A4" w:rsidRDefault="00D731A4" w:rsidP="00D731A4">
      <w:pPr>
        <w:pStyle w:val="Overskrift1"/>
        <w:numPr>
          <w:ilvl w:val="0"/>
          <w:numId w:val="28"/>
        </w:numPr>
      </w:pPr>
      <w:bookmarkStart w:id="0" w:name="_Toc1540124632"/>
      <w:r>
        <w:lastRenderedPageBreak/>
        <w:t>Innledning</w:t>
      </w:r>
      <w:bookmarkEnd w:id="0"/>
      <w:r>
        <w:t xml:space="preserve"> </w:t>
      </w:r>
    </w:p>
    <w:p w14:paraId="5353748D" w14:textId="77777777" w:rsidR="00D731A4" w:rsidRPr="001E1EAC" w:rsidRDefault="00D731A4" w:rsidP="00D731A4">
      <w:pPr>
        <w:spacing w:after="0" w:line="240" w:lineRule="auto"/>
        <w:rPr>
          <w:rFonts w:eastAsia="Calibri" w:cstheme="minorHAnsi"/>
          <w:color w:val="000000"/>
        </w:rPr>
      </w:pPr>
      <w:r w:rsidRPr="001E1EAC">
        <w:rPr>
          <w:rFonts w:eastAsia="Calibri" w:cstheme="minorHAnsi"/>
          <w:color w:val="000000"/>
        </w:rPr>
        <w:t>Målrettede folkehelsetiltak forutsetter god oversikt over hva som påvirker, fremmer og hemmer helse i befolkningen. I henhold til Lov om folkehelse § 5 skal kommunen ha nødvendig oversikt over helsetilstanden i befolkningen og de positive og negative faktorer som kan virke inn på denne. Oversikten skal baseres på</w:t>
      </w:r>
    </w:p>
    <w:p w14:paraId="44EAFD9C" w14:textId="77777777" w:rsidR="00D731A4" w:rsidRPr="001E1EAC" w:rsidRDefault="00D731A4" w:rsidP="00D731A4">
      <w:pPr>
        <w:spacing w:after="0" w:line="240" w:lineRule="auto"/>
        <w:rPr>
          <w:rFonts w:eastAsia="Calibri" w:cstheme="minorHAnsi"/>
          <w:color w:val="000000"/>
        </w:rPr>
      </w:pPr>
    </w:p>
    <w:p w14:paraId="044548E6" w14:textId="77777777" w:rsidR="00D731A4" w:rsidRPr="001E1EAC" w:rsidRDefault="00D731A4" w:rsidP="00D731A4">
      <w:pPr>
        <w:numPr>
          <w:ilvl w:val="0"/>
          <w:numId w:val="16"/>
        </w:numPr>
        <w:spacing w:after="0" w:line="240" w:lineRule="auto"/>
        <w:rPr>
          <w:rFonts w:eastAsia="Calibri" w:cstheme="minorHAnsi"/>
          <w:color w:val="000000"/>
        </w:rPr>
      </w:pPr>
      <w:r w:rsidRPr="001E1EAC">
        <w:rPr>
          <w:rFonts w:eastAsia="Calibri" w:cstheme="minorHAnsi"/>
          <w:color w:val="000000"/>
        </w:rPr>
        <w:t>opplysninger som statlige helsemyndigheter og fylkeskommunen gjør tilgjengelig etter §§ 20 og 25</w:t>
      </w:r>
    </w:p>
    <w:p w14:paraId="3028287B" w14:textId="77777777" w:rsidR="00D731A4" w:rsidRPr="001E1EAC" w:rsidRDefault="00D731A4" w:rsidP="00D731A4">
      <w:pPr>
        <w:numPr>
          <w:ilvl w:val="0"/>
          <w:numId w:val="16"/>
        </w:numPr>
        <w:spacing w:after="0" w:line="240" w:lineRule="auto"/>
        <w:rPr>
          <w:rFonts w:eastAsia="Calibri" w:cstheme="minorHAnsi"/>
          <w:color w:val="000000"/>
        </w:rPr>
      </w:pPr>
      <w:r w:rsidRPr="001E1EAC">
        <w:rPr>
          <w:rFonts w:eastAsia="Calibri" w:cstheme="minorHAnsi"/>
          <w:color w:val="000000"/>
        </w:rPr>
        <w:t>kunnskap fra de kommunale helse- og omsorgstjenestene, jamfør helse- og omsorgstjenesteloven § 3-3</w:t>
      </w:r>
    </w:p>
    <w:p w14:paraId="5D143AC8" w14:textId="77777777" w:rsidR="00D731A4" w:rsidRPr="001E1EAC" w:rsidRDefault="00D731A4" w:rsidP="00D731A4">
      <w:pPr>
        <w:numPr>
          <w:ilvl w:val="0"/>
          <w:numId w:val="16"/>
        </w:numPr>
        <w:spacing w:after="0" w:line="240" w:lineRule="auto"/>
        <w:rPr>
          <w:rFonts w:eastAsia="Calibri" w:cstheme="minorHAnsi"/>
          <w:color w:val="000000"/>
        </w:rPr>
      </w:pPr>
      <w:r w:rsidRPr="001E1EAC">
        <w:rPr>
          <w:rFonts w:eastAsia="Calibri" w:cstheme="minorHAnsi"/>
          <w:color w:val="000000"/>
        </w:rPr>
        <w:t>kunnskap om faktorer og utviklingstrekk i miljø og lokalsamfunn som kan ha innvirkning på befolkningens helse</w:t>
      </w:r>
    </w:p>
    <w:p w14:paraId="4B94D5A5" w14:textId="77777777" w:rsidR="00D731A4" w:rsidRPr="001E1EAC" w:rsidRDefault="00D731A4" w:rsidP="00D731A4">
      <w:pPr>
        <w:spacing w:after="0" w:line="240" w:lineRule="auto"/>
        <w:rPr>
          <w:rFonts w:eastAsia="Calibri" w:cstheme="minorHAnsi"/>
          <w:color w:val="000000"/>
        </w:rPr>
      </w:pPr>
    </w:p>
    <w:p w14:paraId="6DA34CB6" w14:textId="77777777" w:rsidR="00D731A4" w:rsidRPr="001E1EAC" w:rsidRDefault="00D731A4" w:rsidP="00D731A4">
      <w:pPr>
        <w:spacing w:after="0" w:line="240" w:lineRule="auto"/>
        <w:rPr>
          <w:rFonts w:eastAsia="Calibri" w:cstheme="minorHAnsi"/>
          <w:color w:val="000000"/>
        </w:rPr>
      </w:pPr>
      <w:r w:rsidRPr="001E1EAC">
        <w:rPr>
          <w:rFonts w:eastAsia="Calibri" w:cstheme="minorHAnsi"/>
          <w:color w:val="000000"/>
        </w:rPr>
        <w:t>Oversikten skal identifisere folkehelseutfordringene, herunder vurdere konsekvenser og årsaksforhold, og rette særlig oppmerksomhet mot trekk ved utviklingen som kan skape eller opprettholde sosiale helseforskjeller.</w:t>
      </w:r>
    </w:p>
    <w:p w14:paraId="474CCAFB" w14:textId="77777777" w:rsidR="00D731A4" w:rsidRPr="00252B52" w:rsidRDefault="00D731A4" w:rsidP="00D731A4">
      <w:pPr>
        <w:pStyle w:val="Overskrift1"/>
        <w:numPr>
          <w:ilvl w:val="1"/>
          <w:numId w:val="28"/>
        </w:numPr>
        <w:rPr>
          <w:sz w:val="22"/>
          <w:szCs w:val="22"/>
        </w:rPr>
      </w:pPr>
      <w:bookmarkStart w:id="1" w:name="_Toc1520378260"/>
      <w:r w:rsidRPr="0980DD62">
        <w:rPr>
          <w:sz w:val="22"/>
          <w:szCs w:val="22"/>
        </w:rPr>
        <w:t xml:space="preserve">Bakgrunn </w:t>
      </w:r>
      <w:r w:rsidR="00084EB7" w:rsidRPr="0980DD62">
        <w:rPr>
          <w:sz w:val="22"/>
          <w:szCs w:val="22"/>
        </w:rPr>
        <w:t>for revidering</w:t>
      </w:r>
      <w:bookmarkEnd w:id="1"/>
    </w:p>
    <w:p w14:paraId="5CA98BEC" w14:textId="18F8832F" w:rsidR="00D731A4" w:rsidRPr="001E1EAC" w:rsidRDefault="00D731A4" w:rsidP="56261555">
      <w:r w:rsidRPr="56261555">
        <w:t>I henhold til Lov om folkehelse er kommunen lovpålagt å utarbeide oversiktsdokument hvert fjerde år, med årlig revidering. Åsnes kommunes oversiktsdokument «Folkehelseoversikt 2023- 2027» ble politisk</w:t>
      </w:r>
      <w:r w:rsidR="0027533E" w:rsidRPr="56261555">
        <w:t xml:space="preserve"> behandlet i mai 2023, </w:t>
      </w:r>
      <w:r w:rsidR="002975D8" w:rsidRPr="56261555">
        <w:t xml:space="preserve">første revidering ble gjennomført i 2024, og andre revidering gjennomføres i 2025. </w:t>
      </w:r>
    </w:p>
    <w:p w14:paraId="0A742D2B" w14:textId="77777777" w:rsidR="005734E1" w:rsidRPr="00252B52" w:rsidRDefault="00D731A4" w:rsidP="00D731A4">
      <w:pPr>
        <w:pStyle w:val="Overskrift1"/>
        <w:numPr>
          <w:ilvl w:val="1"/>
          <w:numId w:val="28"/>
        </w:numPr>
        <w:rPr>
          <w:sz w:val="22"/>
          <w:szCs w:val="22"/>
        </w:rPr>
      </w:pPr>
      <w:bookmarkStart w:id="2" w:name="_Toc1276602411"/>
      <w:r w:rsidRPr="0980DD62">
        <w:rPr>
          <w:sz w:val="22"/>
          <w:szCs w:val="22"/>
        </w:rPr>
        <w:t>G</w:t>
      </w:r>
      <w:r w:rsidR="0053129B" w:rsidRPr="0980DD62">
        <w:rPr>
          <w:sz w:val="22"/>
          <w:szCs w:val="22"/>
        </w:rPr>
        <w:t>jennomføring</w:t>
      </w:r>
      <w:bookmarkEnd w:id="2"/>
    </w:p>
    <w:p w14:paraId="174667AC" w14:textId="77777777" w:rsidR="0053129B" w:rsidRPr="001E1EAC" w:rsidRDefault="0053129B" w:rsidP="0053129B">
      <w:pPr>
        <w:rPr>
          <w:rFonts w:cstheme="minorHAnsi"/>
        </w:rPr>
      </w:pPr>
      <w:r w:rsidRPr="0027533E">
        <w:rPr>
          <w:rFonts w:ascii="Calibri" w:hAnsi="Calibri" w:cs="Calibri"/>
        </w:rPr>
        <w:t xml:space="preserve">Revidering av dokumentet ble gjennomført i </w:t>
      </w:r>
      <w:r w:rsidR="002975D8">
        <w:rPr>
          <w:rFonts w:ascii="Calibri" w:hAnsi="Calibri" w:cs="Calibri"/>
        </w:rPr>
        <w:t xml:space="preserve">april – mai 2025 </w:t>
      </w:r>
      <w:r w:rsidRPr="0027533E">
        <w:rPr>
          <w:rFonts w:ascii="Calibri" w:hAnsi="Calibri" w:cs="Calibri"/>
        </w:rPr>
        <w:t>av en sammensatt faggruppe</w:t>
      </w:r>
      <w:r w:rsidR="002975D8">
        <w:rPr>
          <w:rFonts w:ascii="Calibri" w:hAnsi="Calibri" w:cs="Calibri"/>
        </w:rPr>
        <w:t xml:space="preserve"> i det tverrfaglige plan- og utviklingsteamet. </w:t>
      </w:r>
      <w:r w:rsidR="00D731A4" w:rsidRPr="001E1EAC">
        <w:rPr>
          <w:rFonts w:cstheme="minorHAnsi"/>
        </w:rPr>
        <w:t>Følgende deltok i arbeidet:</w:t>
      </w:r>
    </w:p>
    <w:p w14:paraId="2B6C1BC4" w14:textId="77777777" w:rsidR="0053129B" w:rsidRPr="001E1EAC" w:rsidRDefault="0053129B" w:rsidP="0053129B">
      <w:pPr>
        <w:pStyle w:val="Listeavsnitt"/>
        <w:numPr>
          <w:ilvl w:val="0"/>
          <w:numId w:val="27"/>
        </w:numPr>
        <w:rPr>
          <w:rFonts w:cstheme="minorHAnsi"/>
        </w:rPr>
      </w:pPr>
      <w:r w:rsidRPr="001E1EAC">
        <w:rPr>
          <w:rFonts w:cstheme="minorHAnsi"/>
        </w:rPr>
        <w:t>Jo</w:t>
      </w:r>
      <w:r w:rsidR="00DE5212" w:rsidRPr="001E1EAC">
        <w:rPr>
          <w:rFonts w:cstheme="minorHAnsi"/>
        </w:rPr>
        <w:t>run Slettli, K</w:t>
      </w:r>
      <w:r w:rsidRPr="001E1EAC">
        <w:rPr>
          <w:rFonts w:cstheme="minorHAnsi"/>
        </w:rPr>
        <w:t>ommuneoverlege</w:t>
      </w:r>
    </w:p>
    <w:p w14:paraId="6D06A9B6" w14:textId="77777777" w:rsidR="0053129B" w:rsidRPr="001E1EAC" w:rsidRDefault="0053129B" w:rsidP="0053129B">
      <w:pPr>
        <w:pStyle w:val="Listeavsnitt"/>
        <w:numPr>
          <w:ilvl w:val="0"/>
          <w:numId w:val="27"/>
        </w:numPr>
        <w:rPr>
          <w:rFonts w:cstheme="minorHAnsi"/>
        </w:rPr>
      </w:pPr>
      <w:r w:rsidRPr="001E1EAC">
        <w:rPr>
          <w:rFonts w:cstheme="minorHAnsi"/>
        </w:rPr>
        <w:t>Glenn Thomas Øver</w:t>
      </w:r>
      <w:r w:rsidR="002975D8">
        <w:rPr>
          <w:rFonts w:cstheme="minorHAnsi"/>
        </w:rPr>
        <w:t>by, Helse og mestring</w:t>
      </w:r>
    </w:p>
    <w:p w14:paraId="4E27097A" w14:textId="77777777" w:rsidR="0053129B" w:rsidRPr="001E1EAC" w:rsidRDefault="0053129B" w:rsidP="0053129B">
      <w:pPr>
        <w:pStyle w:val="Listeavsnitt"/>
        <w:numPr>
          <w:ilvl w:val="0"/>
          <w:numId w:val="27"/>
        </w:numPr>
        <w:rPr>
          <w:rFonts w:cstheme="minorHAnsi"/>
        </w:rPr>
      </w:pPr>
      <w:r w:rsidRPr="001E1EAC">
        <w:rPr>
          <w:rFonts w:cstheme="minorHAnsi"/>
        </w:rPr>
        <w:t>Margit Langmoen Sparby, Plan, tekniske tjenester</w:t>
      </w:r>
    </w:p>
    <w:p w14:paraId="7CF0511F" w14:textId="5DE15BAA" w:rsidR="0053129B" w:rsidRDefault="0053129B" w:rsidP="56261555">
      <w:pPr>
        <w:pStyle w:val="Listeavsnitt"/>
        <w:numPr>
          <w:ilvl w:val="0"/>
          <w:numId w:val="27"/>
        </w:numPr>
      </w:pPr>
      <w:r w:rsidRPr="56261555">
        <w:t>Anne Flisnes, Oppvekst</w:t>
      </w:r>
      <w:r w:rsidR="69849192" w:rsidRPr="56261555">
        <w:t xml:space="preserve"> og forebygging</w:t>
      </w:r>
    </w:p>
    <w:p w14:paraId="25CE5816" w14:textId="4B8EA67F" w:rsidR="002975D8" w:rsidRDefault="002975D8" w:rsidP="56261555">
      <w:pPr>
        <w:pStyle w:val="Listeavsnitt"/>
        <w:numPr>
          <w:ilvl w:val="0"/>
          <w:numId w:val="27"/>
        </w:numPr>
      </w:pPr>
      <w:r w:rsidRPr="56261555">
        <w:t xml:space="preserve">Linda </w:t>
      </w:r>
      <w:r w:rsidR="00C95CFD" w:rsidRPr="56261555">
        <w:t>Engelsrud</w:t>
      </w:r>
      <w:r w:rsidRPr="56261555">
        <w:t xml:space="preserve">, </w:t>
      </w:r>
      <w:r w:rsidR="7A74A641" w:rsidRPr="56261555">
        <w:t xml:space="preserve">Helsestasjon, </w:t>
      </w:r>
      <w:r w:rsidR="3DBAC087" w:rsidRPr="56261555">
        <w:t>Oppvekst og forebygging</w:t>
      </w:r>
    </w:p>
    <w:p w14:paraId="69B9BFA2" w14:textId="719BD5B7" w:rsidR="002975D8" w:rsidRDefault="002975D8" w:rsidP="56261555">
      <w:pPr>
        <w:pStyle w:val="Listeavsnitt"/>
        <w:numPr>
          <w:ilvl w:val="0"/>
          <w:numId w:val="27"/>
        </w:numPr>
      </w:pPr>
      <w:r w:rsidRPr="56261555">
        <w:t xml:space="preserve">Jarle Skoglund, </w:t>
      </w:r>
      <w:r w:rsidR="0CAFEF06" w:rsidRPr="56261555">
        <w:t>Plan og GIS, tekniske tjenester</w:t>
      </w:r>
    </w:p>
    <w:p w14:paraId="437548BC" w14:textId="0C909DDE" w:rsidR="002975D8" w:rsidRPr="001E1EAC" w:rsidRDefault="002975D8" w:rsidP="56261555">
      <w:pPr>
        <w:pStyle w:val="Listeavsnitt"/>
        <w:numPr>
          <w:ilvl w:val="0"/>
          <w:numId w:val="27"/>
        </w:numPr>
      </w:pPr>
      <w:r w:rsidRPr="56261555">
        <w:t xml:space="preserve">Elida Inman, Kultur </w:t>
      </w:r>
      <w:r w:rsidR="201AC601" w:rsidRPr="56261555">
        <w:t>og frivillighet</w:t>
      </w:r>
    </w:p>
    <w:p w14:paraId="479C3268" w14:textId="77777777" w:rsidR="0053129B" w:rsidRPr="001E1EAC" w:rsidRDefault="0053129B" w:rsidP="0053129B">
      <w:pPr>
        <w:pStyle w:val="Listeavsnitt"/>
        <w:numPr>
          <w:ilvl w:val="0"/>
          <w:numId w:val="27"/>
        </w:numPr>
        <w:rPr>
          <w:rFonts w:cstheme="minorHAnsi"/>
        </w:rPr>
      </w:pPr>
      <w:r w:rsidRPr="001E1EAC">
        <w:rPr>
          <w:rFonts w:cstheme="minorHAnsi"/>
        </w:rPr>
        <w:t xml:space="preserve">Ingvild Arnesen, Folkehelsekoordinator </w:t>
      </w:r>
    </w:p>
    <w:p w14:paraId="42EE5890" w14:textId="54AF970B" w:rsidR="00E943B0" w:rsidRPr="001E1EAC" w:rsidRDefault="0053129B" w:rsidP="6822D19E">
      <w:r w:rsidRPr="3F436E16">
        <w:t xml:space="preserve">Dokumentet ble gjennomgått i sin helhet, og kapitlene vurdert med tanke på aktualitet, endringer og </w:t>
      </w:r>
      <w:r w:rsidR="00D731A4" w:rsidRPr="3F436E16">
        <w:t>eventuelle nye nasjonale føringer</w:t>
      </w:r>
      <w:r w:rsidRPr="3F436E16">
        <w:t xml:space="preserve">. </w:t>
      </w:r>
      <w:r w:rsidR="31B324D1" w:rsidRPr="3F436E16">
        <w:t>D</w:t>
      </w:r>
      <w:r w:rsidR="31B324D1">
        <w:t xml:space="preserve">okumentet vurderes fortsatt å gi et grundig og helhetlig bilde av status i Åsnes. </w:t>
      </w:r>
      <w:r w:rsidR="31B324D1" w:rsidRPr="3F436E16">
        <w:t>Kapitler med endring eller tillegg er ført med kapittelnummer og tittel. D</w:t>
      </w:r>
      <w:r w:rsidR="1523EE51" w:rsidRPr="3F436E16">
        <w:t>ette revideringstillegget</w:t>
      </w:r>
      <w:r w:rsidR="31B324D1" w:rsidRPr="3F436E16">
        <w:t xml:space="preserve"> vedlegges «Folkehelseoversikt 2023- 2027», sammen med revideringstillegg 1, som ble utarbeidet i 2024. </w:t>
      </w:r>
    </w:p>
    <w:p w14:paraId="3DEEC669" w14:textId="77777777" w:rsidR="00E943B0" w:rsidRDefault="00E943B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462871C" w14:textId="77777777" w:rsidR="0053129B" w:rsidRDefault="00084EB7" w:rsidP="00252B52">
      <w:pPr>
        <w:pStyle w:val="Overskrift1"/>
        <w:numPr>
          <w:ilvl w:val="0"/>
          <w:numId w:val="28"/>
        </w:numPr>
      </w:pPr>
      <w:bookmarkStart w:id="3" w:name="_Toc1169296625"/>
      <w:r>
        <w:lastRenderedPageBreak/>
        <w:t>Tillegg og endringer</w:t>
      </w:r>
      <w:bookmarkEnd w:id="3"/>
      <w:r w:rsidR="0053129B">
        <w:t xml:space="preserve">  </w:t>
      </w:r>
    </w:p>
    <w:p w14:paraId="4C48D7BE" w14:textId="12C66A6D" w:rsidR="4EC55D1D" w:rsidRDefault="4EC55D1D" w:rsidP="56261555">
      <w:r>
        <w:t xml:space="preserve">Etter gjennomgang av </w:t>
      </w:r>
      <w:r w:rsidR="4A8203E6">
        <w:t xml:space="preserve">Folkehelseoversikt 2023-2027 </w:t>
      </w:r>
      <w:r w:rsidR="435C995B">
        <w:t xml:space="preserve">vurderes dokumentet fortsatt å gi </w:t>
      </w:r>
      <w:r w:rsidR="4A8203E6">
        <w:t xml:space="preserve">et </w:t>
      </w:r>
      <w:r w:rsidR="31EF5C12">
        <w:t xml:space="preserve">grundig og </w:t>
      </w:r>
      <w:r w:rsidR="4A8203E6">
        <w:t xml:space="preserve">helhetlig bilde av </w:t>
      </w:r>
      <w:r w:rsidR="6511F1D8">
        <w:t xml:space="preserve">status i Åsnes. </w:t>
      </w:r>
    </w:p>
    <w:p w14:paraId="33CE2937" w14:textId="32E38B9C" w:rsidR="00217116" w:rsidRDefault="484A1D68" w:rsidP="56261555">
      <w:pPr>
        <w:pStyle w:val="Overskrift2"/>
      </w:pPr>
      <w:bookmarkStart w:id="4" w:name="_Toc858979802"/>
      <w:r>
        <w:t xml:space="preserve">2.1. </w:t>
      </w:r>
      <w:r w:rsidR="00084EB7">
        <w:t>Kapittel 2:</w:t>
      </w:r>
      <w:r w:rsidR="00D731A4">
        <w:t xml:space="preserve"> Befolkningssammensetning</w:t>
      </w:r>
      <w:bookmarkEnd w:id="4"/>
    </w:p>
    <w:p w14:paraId="237501B7" w14:textId="2549C78A" w:rsidR="2F6BAA41" w:rsidRDefault="2F6BAA41" w:rsidP="56261555">
      <w:pPr>
        <w:rPr>
          <w:rFonts w:eastAsiaTheme="minorEastAsia"/>
        </w:rPr>
      </w:pPr>
      <w:r w:rsidRPr="56261555">
        <w:rPr>
          <w:rFonts w:eastAsiaTheme="minorEastAsia"/>
        </w:rPr>
        <w:t xml:space="preserve">Statistisk sentralbyrås kommunefakta (SSB, 2025-1) viser at </w:t>
      </w:r>
      <w:r w:rsidR="50F1FEE9" w:rsidRPr="56261555">
        <w:rPr>
          <w:rFonts w:eastAsiaTheme="minorEastAsia"/>
        </w:rPr>
        <w:t>Åsnes kommune pr 1. kvartal 2025</w:t>
      </w:r>
      <w:r w:rsidR="1D07C693" w:rsidRPr="56261555">
        <w:rPr>
          <w:rFonts w:eastAsiaTheme="minorEastAsia"/>
        </w:rPr>
        <w:t xml:space="preserve"> har</w:t>
      </w:r>
      <w:r w:rsidR="50F1FEE9" w:rsidRPr="56261555">
        <w:rPr>
          <w:rFonts w:eastAsiaTheme="minorEastAsia"/>
        </w:rPr>
        <w:t xml:space="preserve"> </w:t>
      </w:r>
      <w:r w:rsidR="4835ABB9" w:rsidRPr="56261555">
        <w:rPr>
          <w:rFonts w:eastAsiaTheme="minorEastAsia"/>
        </w:rPr>
        <w:t>7247 innbyggere</w:t>
      </w:r>
      <w:r w:rsidR="50F1FEE9" w:rsidRPr="56261555">
        <w:rPr>
          <w:rFonts w:eastAsiaTheme="minorEastAsia"/>
        </w:rPr>
        <w:t xml:space="preserve">, hvorav </w:t>
      </w:r>
      <w:r w:rsidR="01E82B0E" w:rsidRPr="56261555">
        <w:rPr>
          <w:rFonts w:eastAsiaTheme="minorEastAsia"/>
        </w:rPr>
        <w:t xml:space="preserve">3607 </w:t>
      </w:r>
      <w:r w:rsidR="50F1FEE9" w:rsidRPr="56261555">
        <w:rPr>
          <w:rFonts w:eastAsiaTheme="minorEastAsia"/>
        </w:rPr>
        <w:t xml:space="preserve">kvinner og 3640 menn. </w:t>
      </w:r>
    </w:p>
    <w:p w14:paraId="192A748C" w14:textId="7B3417A4" w:rsidR="4AE76C47" w:rsidRDefault="4AE76C47" w:rsidP="56261555">
      <w:pPr>
        <w:rPr>
          <w:rFonts w:eastAsiaTheme="minorEastAsia"/>
        </w:rPr>
      </w:pPr>
      <w:r w:rsidRPr="56261555">
        <w:rPr>
          <w:rFonts w:eastAsiaTheme="minorEastAsia"/>
        </w:rPr>
        <w:t xml:space="preserve">Fødselstallene var for 2023: 45 og for 2024: 34. Det </w:t>
      </w:r>
      <w:r w:rsidR="43BB0190" w:rsidRPr="56261555">
        <w:rPr>
          <w:rFonts w:eastAsiaTheme="minorEastAsia"/>
        </w:rPr>
        <w:t xml:space="preserve">gir en negativ utvikling </w:t>
      </w:r>
      <w:r w:rsidR="6FE053D2" w:rsidRPr="56261555">
        <w:rPr>
          <w:rFonts w:eastAsiaTheme="minorEastAsia"/>
        </w:rPr>
        <w:t>i</w:t>
      </w:r>
      <w:r w:rsidR="43BB0190" w:rsidRPr="56261555">
        <w:rPr>
          <w:rFonts w:eastAsiaTheme="minorEastAsia"/>
        </w:rPr>
        <w:t xml:space="preserve"> trendlinjen, som viser at Åsnes de siste 10 årene </w:t>
      </w:r>
      <w:r w:rsidR="71317698" w:rsidRPr="56261555">
        <w:rPr>
          <w:rFonts w:eastAsiaTheme="minorEastAsia"/>
        </w:rPr>
        <w:t>varierer rundt</w:t>
      </w:r>
      <w:r w:rsidR="43BB0190" w:rsidRPr="56261555">
        <w:rPr>
          <w:rFonts w:eastAsiaTheme="minorEastAsia"/>
        </w:rPr>
        <w:t xml:space="preserve"> +/- 50 fødsler</w:t>
      </w:r>
      <w:r w:rsidR="5D78FD7E" w:rsidRPr="56261555">
        <w:rPr>
          <w:rFonts w:eastAsiaTheme="minorEastAsia"/>
        </w:rPr>
        <w:t xml:space="preserve"> årlig</w:t>
      </w:r>
      <w:r w:rsidR="43BB0190" w:rsidRPr="56261555">
        <w:rPr>
          <w:rFonts w:eastAsiaTheme="minorEastAsia"/>
        </w:rPr>
        <w:t xml:space="preserve">. </w:t>
      </w:r>
    </w:p>
    <w:p w14:paraId="3A0DFDC9" w14:textId="5782925F" w:rsidR="3F1C0E67" w:rsidRDefault="3F1C0E67" w:rsidP="56261555">
      <w:pPr>
        <w:rPr>
          <w:rFonts w:eastAsiaTheme="minorEastAsia"/>
        </w:rPr>
      </w:pPr>
      <w:r w:rsidRPr="56261555">
        <w:rPr>
          <w:rFonts w:eastAsiaTheme="minorEastAsia"/>
        </w:rPr>
        <w:t>Nettoinnflytting viser negative tall</w:t>
      </w:r>
      <w:r w:rsidR="716CCCCD" w:rsidRPr="56261555">
        <w:rPr>
          <w:rFonts w:eastAsiaTheme="minorEastAsia"/>
        </w:rPr>
        <w:t xml:space="preserve"> de siste to årene</w:t>
      </w:r>
      <w:r w:rsidRPr="56261555">
        <w:rPr>
          <w:rFonts w:eastAsiaTheme="minorEastAsia"/>
        </w:rPr>
        <w:t xml:space="preserve">, med –142 i 2023 og –270 i 2024. </w:t>
      </w:r>
    </w:p>
    <w:p w14:paraId="08EE2D26" w14:textId="2271918E" w:rsidR="4826A2FE" w:rsidRDefault="4826A2FE" w:rsidP="56261555">
      <w:pPr>
        <w:pStyle w:val="Overskrift2"/>
      </w:pPr>
      <w:bookmarkStart w:id="5" w:name="_Toc1247265139"/>
      <w:r>
        <w:t xml:space="preserve">2.2. </w:t>
      </w:r>
      <w:r w:rsidR="0060217F">
        <w:t>Kapittel 3: Levekårsforhold</w:t>
      </w:r>
      <w:bookmarkEnd w:id="5"/>
    </w:p>
    <w:p w14:paraId="3109DC05" w14:textId="32FFD54B" w:rsidR="265E06CE" w:rsidRDefault="265E06CE" w:rsidP="56261555">
      <w:r>
        <w:t>Statistisk sentralbyrås kommunefakta (SSB, 2025-1) viser at det</w:t>
      </w:r>
      <w:r w:rsidR="167D81DF">
        <w:t xml:space="preserve"> har vært en økning </w:t>
      </w:r>
      <w:r w:rsidR="3C9CCFE7">
        <w:t>av</w:t>
      </w:r>
      <w:r w:rsidR="167D81DF">
        <w:t xml:space="preserve"> barn i lavinntektshusholdninger, og i </w:t>
      </w:r>
      <w:r w:rsidR="7A3F1AA9">
        <w:t xml:space="preserve">2023 bodde 20% av barn under 18 år i Åsnes i lavinntektshusholdninger. </w:t>
      </w:r>
    </w:p>
    <w:p w14:paraId="6D6D417D" w14:textId="6E637CD0" w:rsidR="3DAD7441" w:rsidRDefault="3DAD7441" w:rsidP="56261555">
      <w:r>
        <w:t xml:space="preserve">Det har vært </w:t>
      </w:r>
      <w:r w:rsidR="07FB855E">
        <w:t>ytterligere</w:t>
      </w:r>
      <w:r>
        <w:t xml:space="preserve"> </w:t>
      </w:r>
      <w:r w:rsidR="06310B8A">
        <w:t>økni</w:t>
      </w:r>
      <w:r>
        <w:t xml:space="preserve">ng i uføreytelser for aldergruppen 20-66 år de siste årene. Pr 2024 er det </w:t>
      </w:r>
      <w:r w:rsidR="69F0DFE5">
        <w:t>20,5</w:t>
      </w:r>
      <w:r>
        <w:t>% av menn og 2</w:t>
      </w:r>
      <w:r w:rsidR="781FE583">
        <w:t>7,1</w:t>
      </w:r>
      <w:r>
        <w:t xml:space="preserve">% av kvinner i aldergruppen 20-66 år </w:t>
      </w:r>
      <w:r w:rsidR="62DAE54C">
        <w:t xml:space="preserve">i Åsnes </w:t>
      </w:r>
      <w:r>
        <w:t xml:space="preserve">som mottar uføreytelser. </w:t>
      </w:r>
    </w:p>
    <w:p w14:paraId="53A5CC56" w14:textId="4706AC2E" w:rsidR="142C5D4E" w:rsidRDefault="142C5D4E" w:rsidP="56261555">
      <w:r>
        <w:t>I 2023 var 13,7% av ungdom i alderen 15-29 som ikke var i arbeid, utdanning eller</w:t>
      </w:r>
      <w:r w:rsidR="4AAA37C2">
        <w:t xml:space="preserve"> opplæring. </w:t>
      </w:r>
    </w:p>
    <w:p w14:paraId="2DAA64F6" w14:textId="4D87E3CE" w:rsidR="0060217F" w:rsidRDefault="53A2BA9B" w:rsidP="56261555">
      <w:pPr>
        <w:pStyle w:val="Overskrift2"/>
        <w:rPr>
          <w:rFonts w:cs="Arial"/>
        </w:rPr>
      </w:pPr>
      <w:bookmarkStart w:id="6" w:name="_Toc1085339678"/>
      <w:r>
        <w:t xml:space="preserve">2.3. </w:t>
      </w:r>
      <w:r w:rsidR="0060217F">
        <w:t>Kapittel 4: Oppvekstforhold</w:t>
      </w:r>
      <w:bookmarkEnd w:id="6"/>
    </w:p>
    <w:p w14:paraId="1AFB80F9" w14:textId="1F4967DC" w:rsidR="00497BC9" w:rsidRPr="00497BC9" w:rsidRDefault="00497BC9" w:rsidP="56261555">
      <w:r w:rsidRPr="56261555">
        <w:t xml:space="preserve">Fra høsten 2025 er det nedgang i antall barnehagebarn, noe som resulterer i at antall årsverk i Sønsterud og </w:t>
      </w:r>
      <w:proofErr w:type="spellStart"/>
      <w:r w:rsidRPr="56261555">
        <w:t>Bashammeren</w:t>
      </w:r>
      <w:proofErr w:type="spellEnd"/>
      <w:r w:rsidRPr="56261555">
        <w:t xml:space="preserve"> </w:t>
      </w:r>
      <w:r w:rsidR="52FD874D" w:rsidRPr="56261555">
        <w:t>reduseres</w:t>
      </w:r>
      <w:r w:rsidRPr="56261555">
        <w:t xml:space="preserve">. Sønsterud blir en utvidet </w:t>
      </w:r>
      <w:proofErr w:type="spellStart"/>
      <w:r w:rsidRPr="56261555">
        <w:t>enavdelings</w:t>
      </w:r>
      <w:proofErr w:type="spellEnd"/>
      <w:r w:rsidRPr="56261555">
        <w:t xml:space="preserve"> barnehage, mens </w:t>
      </w:r>
      <w:proofErr w:type="spellStart"/>
      <w:r w:rsidRPr="56261555">
        <w:t>Bashammeren</w:t>
      </w:r>
      <w:proofErr w:type="spellEnd"/>
      <w:r w:rsidRPr="56261555">
        <w:t xml:space="preserve"> barnehage går fra tre til to avdelinger. Dette er i tråd med vedtak fattet i Kommunestyret 24.03.2025.</w:t>
      </w:r>
    </w:p>
    <w:p w14:paraId="18DA95A9" w14:textId="2D1F0FF9" w:rsidR="00497BC9" w:rsidRDefault="00497BC9" w:rsidP="56261555">
      <w:r w:rsidRPr="56261555">
        <w:t xml:space="preserve">Barnehagestruktur er fortsatt </w:t>
      </w:r>
      <w:r w:rsidR="6F1A9268" w:rsidRPr="56261555">
        <w:t xml:space="preserve">et aktuelt </w:t>
      </w:r>
      <w:r w:rsidRPr="56261555">
        <w:t xml:space="preserve">tema, </w:t>
      </w:r>
      <w:r w:rsidR="54C73075" w:rsidRPr="56261555">
        <w:t>og videre utredning foregår i 2025.</w:t>
      </w:r>
    </w:p>
    <w:p w14:paraId="4F4F87FB" w14:textId="07D38621" w:rsidR="00497BC9" w:rsidRDefault="00497BC9" w:rsidP="56261555">
      <w:r w:rsidRPr="56261555">
        <w:t>Høsten 2025 åpner Åsnes barneskole, og fra skolestart samles alle barneskoleelevene i Åsnes ved denne skolen</w:t>
      </w:r>
      <w:r w:rsidR="29CE1B64" w:rsidRPr="56261555">
        <w:t xml:space="preserve">, med unntak av elevene ved </w:t>
      </w:r>
      <w:r w:rsidRPr="56261555">
        <w:t xml:space="preserve">Solør Montessori skole. Den nye skolen vil fra høsten </w:t>
      </w:r>
      <w:r w:rsidR="0DA9A1CF" w:rsidRPr="56261555">
        <w:t xml:space="preserve">2025 </w:t>
      </w:r>
      <w:r w:rsidRPr="56261555">
        <w:t xml:space="preserve">ha 416 elever, og i Åsnes ungdomsskole har 204 elever. </w:t>
      </w:r>
    </w:p>
    <w:p w14:paraId="577DF14D" w14:textId="405272AF" w:rsidR="00497BC9" w:rsidRDefault="00497BC9" w:rsidP="56261555">
      <w:r w:rsidRPr="56261555">
        <w:t>Åsnes kommune har hatt en negativ utvikling i barnehage- og skolemiljø, og har derfor blitt deltagere i Utdanningsdirektoratets Læringsmiljøprosjekt pulje 8 (Utdanningsdirektoratet, 2024). Dette er et prosjekt som strekker seg over to år for alle de kommunale barnehagene og skolene. Prosjektet f</w:t>
      </w:r>
      <w:r w:rsidR="1C90ABE4" w:rsidRPr="56261555">
        <w:t>ullføres</w:t>
      </w:r>
      <w:r w:rsidRPr="56261555">
        <w:t xml:space="preserve"> sommeren 2026.</w:t>
      </w:r>
    </w:p>
    <w:p w14:paraId="18D04239" w14:textId="2D0D6F2B" w:rsidR="5B2EEBC5" w:rsidRDefault="5B2EEBC5" w:rsidP="56261555">
      <w:r w:rsidRPr="56261555">
        <w:t xml:space="preserve">Tall fra Kommunehelsa statistikkbank (Helsedirektoratet, 2024) viser </w:t>
      </w:r>
      <w:r w:rsidR="7676A324" w:rsidRPr="56261555">
        <w:t>en positiv utvikling i gjennomføring i videregående skole</w:t>
      </w:r>
      <w:r w:rsidR="1FB35D8F" w:rsidRPr="56261555">
        <w:t xml:space="preserve"> de siste årene</w:t>
      </w:r>
      <w:r w:rsidR="7676A324" w:rsidRPr="56261555">
        <w:t xml:space="preserve">, og </w:t>
      </w:r>
      <w:r w:rsidR="00775AC0" w:rsidRPr="56261555">
        <w:t xml:space="preserve">resultatene for Åsnes kommune er 79%, som er tett oppunder Innlandet med 80% og Norge som helhet med 80%. </w:t>
      </w:r>
    </w:p>
    <w:p w14:paraId="7DC54775" w14:textId="1413F2EA" w:rsidR="0060217F" w:rsidRDefault="63B7901A" w:rsidP="56261555">
      <w:pPr>
        <w:pStyle w:val="Overskrift2"/>
        <w:rPr>
          <w:rFonts w:cs="Arial"/>
        </w:rPr>
      </w:pPr>
      <w:bookmarkStart w:id="7" w:name="_Toc595173081"/>
      <w:r>
        <w:lastRenderedPageBreak/>
        <w:t xml:space="preserve">2.4. </w:t>
      </w:r>
      <w:r w:rsidR="0060217F">
        <w:t>Kapittel 5: Fysisk, biologisk, kjemisk og sosialt miljø</w:t>
      </w:r>
      <w:bookmarkEnd w:id="7"/>
    </w:p>
    <w:p w14:paraId="4030FABF" w14:textId="50366225" w:rsidR="56261555" w:rsidRDefault="56261555" w:rsidP="56261555">
      <w:pPr>
        <w:rPr>
          <w:b/>
          <w:bCs/>
          <w:color w:val="00B050"/>
          <w:sz w:val="24"/>
          <w:szCs w:val="24"/>
        </w:rPr>
      </w:pPr>
    </w:p>
    <w:p w14:paraId="2A6F5191" w14:textId="25EFEC46" w:rsidR="00053B01" w:rsidRPr="00053B01" w:rsidRDefault="00053B01" w:rsidP="56261555">
      <w:pPr>
        <w:rPr>
          <w:b/>
          <w:bCs/>
          <w:sz w:val="24"/>
          <w:szCs w:val="24"/>
        </w:rPr>
      </w:pPr>
      <w:r w:rsidRPr="56261555">
        <w:rPr>
          <w:b/>
          <w:bCs/>
          <w:sz w:val="24"/>
          <w:szCs w:val="24"/>
        </w:rPr>
        <w:t xml:space="preserve">Kulturtilbud </w:t>
      </w:r>
    </w:p>
    <w:p w14:paraId="6B67FFCE" w14:textId="7C01AE2F" w:rsidR="00053B01" w:rsidRDefault="7E295190" w:rsidP="56261555">
      <w:pPr>
        <w:spacing w:after="0"/>
      </w:pPr>
      <w:r w:rsidRPr="56261555">
        <w:t>KOSTRA- tall (SSB-2) viser at d</w:t>
      </w:r>
      <w:r w:rsidR="00053B01" w:rsidRPr="56261555">
        <w:t>et har vært en økning i antall bibliotekbesøk pr innbygger de siste årene, og i 2024 lå Åsnes på 3,6 besøk, som er 0,5 over KOSTRA- gruppe 1 med 3,1 besøk, men lavere enn landet (unntatt</w:t>
      </w:r>
      <w:r w:rsidR="6F183D37" w:rsidRPr="56261555">
        <w:t xml:space="preserve"> </w:t>
      </w:r>
      <w:r w:rsidR="00053B01" w:rsidRPr="56261555">
        <w:t>Oslo) på 4,3 besøk pr innbygger.</w:t>
      </w:r>
    </w:p>
    <w:p w14:paraId="1299C43A" w14:textId="77777777" w:rsidR="00053B01" w:rsidRPr="00053B01" w:rsidRDefault="00053B01" w:rsidP="56261555">
      <w:pPr>
        <w:spacing w:after="0"/>
        <w:rPr>
          <w:b/>
          <w:bCs/>
        </w:rPr>
      </w:pPr>
    </w:p>
    <w:p w14:paraId="19AAF3E7" w14:textId="77777777" w:rsidR="00622622" w:rsidRPr="00622622" w:rsidRDefault="00622622" w:rsidP="56261555">
      <w:pPr>
        <w:spacing w:after="0"/>
      </w:pPr>
      <w:r w:rsidRPr="56261555">
        <w:t>Det har vært en liten nedgang i besøkstall pr kinoforestilling, men Rådhuskinoen ligger langt over</w:t>
      </w:r>
    </w:p>
    <w:p w14:paraId="7AD300FB" w14:textId="280D8BB4" w:rsidR="00622622" w:rsidRPr="00622622" w:rsidRDefault="00622622" w:rsidP="56261555">
      <w:pPr>
        <w:spacing w:after="0"/>
      </w:pPr>
      <w:proofErr w:type="spellStart"/>
      <w:r w:rsidRPr="56261555">
        <w:t>K</w:t>
      </w:r>
      <w:r w:rsidR="022C25BC" w:rsidRPr="56261555">
        <w:t>OSTRA</w:t>
      </w:r>
      <w:r w:rsidRPr="56261555">
        <w:t>gruppe</w:t>
      </w:r>
      <w:proofErr w:type="spellEnd"/>
      <w:r w:rsidRPr="56261555">
        <w:t xml:space="preserve"> 1 og landet (unntatt Oslo) som helhet. I 2024 var det i gjennomsnitt 33,4 besøkende pr forestilling i Åsnes, som var betydelig høyere enn både </w:t>
      </w:r>
      <w:proofErr w:type="spellStart"/>
      <w:r w:rsidRPr="56261555">
        <w:t>KOSTRAgruppe</w:t>
      </w:r>
      <w:proofErr w:type="spellEnd"/>
      <w:r w:rsidRPr="56261555">
        <w:t xml:space="preserve"> 1 på 17,4</w:t>
      </w:r>
    </w:p>
    <w:p w14:paraId="5F082B87" w14:textId="77777777" w:rsidR="00622622" w:rsidRDefault="00622622" w:rsidP="56261555">
      <w:pPr>
        <w:spacing w:after="0"/>
      </w:pPr>
      <w:r w:rsidRPr="56261555">
        <w:t>besøkende og landet (unntatt Oslo) på 18,3.</w:t>
      </w:r>
    </w:p>
    <w:p w14:paraId="7D372430" w14:textId="2527C3E8" w:rsidR="002975D8" w:rsidRDefault="782A5D09" w:rsidP="56261555">
      <w:pPr>
        <w:pStyle w:val="Overskrift2"/>
        <w:rPr>
          <w:rFonts w:cs="Arial"/>
          <w:color w:val="00B050"/>
        </w:rPr>
      </w:pPr>
      <w:bookmarkStart w:id="8" w:name="_Toc1266280477"/>
      <w:r>
        <w:t>2.</w:t>
      </w:r>
      <w:r w:rsidR="05F1F928">
        <w:t>5</w:t>
      </w:r>
      <w:r>
        <w:t xml:space="preserve">. </w:t>
      </w:r>
      <w:r w:rsidR="002975D8">
        <w:t>Kapittel 8: Helsestatus</w:t>
      </w:r>
      <w:bookmarkEnd w:id="8"/>
    </w:p>
    <w:p w14:paraId="7D1698D4" w14:textId="63B70BC1" w:rsidR="56261555" w:rsidRDefault="56261555" w:rsidP="56261555">
      <w:pPr>
        <w:rPr>
          <w:rFonts w:eastAsiaTheme="minorEastAsia"/>
          <w:b/>
          <w:bCs/>
        </w:rPr>
      </w:pPr>
    </w:p>
    <w:p w14:paraId="4B1502F5" w14:textId="5DE2033C" w:rsidR="002975D8" w:rsidRPr="00675983" w:rsidRDefault="002975D8" w:rsidP="56261555">
      <w:pPr>
        <w:rPr>
          <w:rFonts w:eastAsiaTheme="minorEastAsia"/>
          <w:b/>
          <w:bCs/>
        </w:rPr>
      </w:pPr>
      <w:r w:rsidRPr="56261555">
        <w:rPr>
          <w:rFonts w:eastAsiaTheme="minorEastAsia"/>
          <w:b/>
          <w:bCs/>
        </w:rPr>
        <w:t>Kunnskap om helsetilstand i Åsnes</w:t>
      </w:r>
    </w:p>
    <w:p w14:paraId="2CA23C06" w14:textId="35F3D356" w:rsidR="0060217F" w:rsidRDefault="002975D8" w:rsidP="56261555">
      <w:r w:rsidRPr="56261555">
        <w:t xml:space="preserve">16,1% av </w:t>
      </w:r>
      <w:proofErr w:type="spellStart"/>
      <w:r w:rsidRPr="56261555">
        <w:t>Åsnesbefolkningen</w:t>
      </w:r>
      <w:proofErr w:type="spellEnd"/>
      <w:r w:rsidRPr="56261555">
        <w:t xml:space="preserve"> var brukere av kommunale helse- og omsorgstjenester i 2024. Dette er en økning fra 15,1% i 2022. Tilsvarende tall for den norske befolkning er 7,2%, noe som er på samme nivå som foregående år (</w:t>
      </w:r>
      <w:r w:rsidR="5346F9FF" w:rsidRPr="56261555">
        <w:t>Folkehelseinstituttet</w:t>
      </w:r>
      <w:r w:rsidRPr="56261555">
        <w:t xml:space="preserve">, 2024). </w:t>
      </w:r>
    </w:p>
    <w:p w14:paraId="3CF2D8B6" w14:textId="77777777" w:rsidR="00497BC9" w:rsidRDefault="00497BC9">
      <w:pPr>
        <w:rPr>
          <w:color w:val="00B050"/>
        </w:rPr>
      </w:pPr>
    </w:p>
    <w:p w14:paraId="0FB78278" w14:textId="77777777" w:rsidR="00497BC9" w:rsidRPr="00497BC9" w:rsidRDefault="00497BC9">
      <w:pPr>
        <w:rPr>
          <w:color w:val="00B050"/>
        </w:rPr>
      </w:pPr>
    </w:p>
    <w:p w14:paraId="19A46766" w14:textId="6BCE3CD9" w:rsidR="56261555" w:rsidRDefault="56261555">
      <w:r>
        <w:br w:type="page"/>
      </w:r>
    </w:p>
    <w:p w14:paraId="586FAD57" w14:textId="77777777" w:rsidR="0060217F" w:rsidRDefault="00084EB7" w:rsidP="00084EB7">
      <w:pPr>
        <w:pStyle w:val="Overskrift1"/>
      </w:pPr>
      <w:bookmarkStart w:id="9" w:name="_Toc1642992897"/>
      <w:r>
        <w:lastRenderedPageBreak/>
        <w:t>3. Referanser</w:t>
      </w:r>
      <w:bookmarkEnd w:id="9"/>
      <w:r w:rsidR="0060217F">
        <w:t xml:space="preserve"> </w:t>
      </w:r>
    </w:p>
    <w:p w14:paraId="7C414385" w14:textId="74866371" w:rsidR="00084EB7" w:rsidRPr="00252B52" w:rsidRDefault="6BAA06CE" w:rsidP="56261555">
      <w:pPr>
        <w:rPr>
          <w:rFonts w:ascii="Calibri" w:eastAsia="Calibri" w:hAnsi="Calibri" w:cs="Calibri"/>
        </w:rPr>
      </w:pPr>
      <w:r w:rsidRPr="56261555">
        <w:t xml:space="preserve">Folkehelseinstituttet (2024). </w:t>
      </w:r>
      <w:r w:rsidRPr="56261555">
        <w:rPr>
          <w:i/>
          <w:iCs/>
        </w:rPr>
        <w:t>Kommunalt pasient- og brukerregister</w:t>
      </w:r>
      <w:r w:rsidRPr="56261555">
        <w:t xml:space="preserve">. </w:t>
      </w:r>
      <w:hyperlink r:id="rId10">
        <w:r w:rsidRPr="56261555">
          <w:rPr>
            <w:rStyle w:val="Hyperkobling"/>
            <w:rFonts w:ascii="Calibri" w:eastAsia="Calibri" w:hAnsi="Calibri" w:cs="Calibri"/>
          </w:rPr>
          <w:t>Kommunalt pasient- og brukerregister (KPR) - FHI</w:t>
        </w:r>
      </w:hyperlink>
      <w:r w:rsidRPr="56261555">
        <w:rPr>
          <w:rFonts w:ascii="Calibri" w:eastAsia="Calibri" w:hAnsi="Calibri" w:cs="Calibri"/>
        </w:rPr>
        <w:t xml:space="preserve"> </w:t>
      </w:r>
    </w:p>
    <w:p w14:paraId="21A2C4AA" w14:textId="33CE5FFA" w:rsidR="00084EB7" w:rsidRPr="00252B52" w:rsidRDefault="7A9F7468" w:rsidP="56261555">
      <w:pPr>
        <w:rPr>
          <w:rFonts w:ascii="Calibri" w:eastAsia="Calibri" w:hAnsi="Calibri" w:cs="Calibri"/>
        </w:rPr>
      </w:pPr>
      <w:r w:rsidRPr="56261555">
        <w:t>Helsed</w:t>
      </w:r>
      <w:r w:rsidR="18956221" w:rsidRPr="56261555">
        <w:t>i</w:t>
      </w:r>
      <w:r w:rsidRPr="56261555">
        <w:t>rektoratet</w:t>
      </w:r>
      <w:r w:rsidR="53FCF68A" w:rsidRPr="56261555">
        <w:t xml:space="preserve"> (2024). </w:t>
      </w:r>
      <w:r w:rsidR="53FCF68A" w:rsidRPr="56261555">
        <w:rPr>
          <w:i/>
          <w:iCs/>
        </w:rPr>
        <w:t>Kommunehelsa statistikkbank</w:t>
      </w:r>
      <w:r w:rsidR="53FCF68A" w:rsidRPr="56261555">
        <w:t xml:space="preserve">. </w:t>
      </w:r>
      <w:hyperlink r:id="rId11">
        <w:r w:rsidR="53FCF68A" w:rsidRPr="56261555">
          <w:rPr>
            <w:rStyle w:val="Hyperkobling"/>
            <w:rFonts w:ascii="Calibri" w:eastAsia="Calibri" w:hAnsi="Calibri" w:cs="Calibri"/>
          </w:rPr>
          <w:t>Kommunehelsa</w:t>
        </w:r>
      </w:hyperlink>
      <w:r w:rsidR="53FCF68A" w:rsidRPr="56261555">
        <w:rPr>
          <w:rFonts w:ascii="Calibri" w:eastAsia="Calibri" w:hAnsi="Calibri" w:cs="Calibri"/>
        </w:rPr>
        <w:t xml:space="preserve"> </w:t>
      </w:r>
    </w:p>
    <w:p w14:paraId="5BDA6ED4" w14:textId="1CAA4860" w:rsidR="6DA52D60" w:rsidRDefault="6DA52D60" w:rsidP="56261555">
      <w:pPr>
        <w:rPr>
          <w:rFonts w:ascii="Calibri" w:eastAsia="Calibri" w:hAnsi="Calibri" w:cs="Calibri"/>
        </w:rPr>
      </w:pPr>
      <w:r w:rsidRPr="56261555">
        <w:rPr>
          <w:rFonts w:ascii="Calibri" w:eastAsia="Calibri" w:hAnsi="Calibri" w:cs="Calibri"/>
        </w:rPr>
        <w:t>Statistisk sentralbyrå (2025-</w:t>
      </w:r>
      <w:r w:rsidR="5E4314AE" w:rsidRPr="56261555">
        <w:rPr>
          <w:rFonts w:ascii="Calibri" w:eastAsia="Calibri" w:hAnsi="Calibri" w:cs="Calibri"/>
        </w:rPr>
        <w:t>2</w:t>
      </w:r>
      <w:r w:rsidRPr="56261555">
        <w:rPr>
          <w:rFonts w:ascii="Calibri" w:eastAsia="Calibri" w:hAnsi="Calibri" w:cs="Calibri"/>
        </w:rPr>
        <w:t xml:space="preserve">). </w:t>
      </w:r>
      <w:r w:rsidRPr="56261555">
        <w:rPr>
          <w:rFonts w:ascii="Calibri" w:eastAsia="Calibri" w:hAnsi="Calibri" w:cs="Calibri"/>
          <w:i/>
          <w:iCs/>
        </w:rPr>
        <w:t>KOSTRA</w:t>
      </w:r>
      <w:r w:rsidRPr="56261555">
        <w:rPr>
          <w:rFonts w:ascii="Calibri" w:eastAsia="Calibri" w:hAnsi="Calibri" w:cs="Calibri"/>
        </w:rPr>
        <w:t xml:space="preserve">. </w:t>
      </w:r>
      <w:hyperlink r:id="rId12">
        <w:r w:rsidRPr="56261555">
          <w:rPr>
            <w:rStyle w:val="Hyperkobling"/>
            <w:rFonts w:ascii="Calibri" w:eastAsia="Calibri" w:hAnsi="Calibri" w:cs="Calibri"/>
          </w:rPr>
          <w:t>KOSTRA – SSB</w:t>
        </w:r>
      </w:hyperlink>
    </w:p>
    <w:p w14:paraId="4E52AD86" w14:textId="0A124F4B" w:rsidR="1C9FC7BA" w:rsidRDefault="1C9FC7BA" w:rsidP="56261555">
      <w:pPr>
        <w:rPr>
          <w:rFonts w:ascii="Calibri" w:eastAsia="Calibri" w:hAnsi="Calibri" w:cs="Calibri"/>
        </w:rPr>
      </w:pPr>
      <w:r w:rsidRPr="56261555">
        <w:rPr>
          <w:rFonts w:ascii="Calibri" w:eastAsia="Calibri" w:hAnsi="Calibri" w:cs="Calibri"/>
        </w:rPr>
        <w:t>Statistisk sentralbyrå (2025</w:t>
      </w:r>
      <w:r w:rsidR="06FD7D63" w:rsidRPr="56261555">
        <w:rPr>
          <w:rFonts w:ascii="Calibri" w:eastAsia="Calibri" w:hAnsi="Calibri" w:cs="Calibri"/>
        </w:rPr>
        <w:t>-</w:t>
      </w:r>
      <w:r w:rsidR="37D5D0F1" w:rsidRPr="56261555">
        <w:rPr>
          <w:rFonts w:ascii="Calibri" w:eastAsia="Calibri" w:hAnsi="Calibri" w:cs="Calibri"/>
        </w:rPr>
        <w:t>1</w:t>
      </w:r>
      <w:r w:rsidRPr="56261555">
        <w:rPr>
          <w:rFonts w:ascii="Calibri" w:eastAsia="Calibri" w:hAnsi="Calibri" w:cs="Calibri"/>
        </w:rPr>
        <w:t xml:space="preserve">). </w:t>
      </w:r>
      <w:r w:rsidRPr="56261555">
        <w:rPr>
          <w:rFonts w:ascii="Calibri" w:eastAsia="Calibri" w:hAnsi="Calibri" w:cs="Calibri"/>
          <w:i/>
          <w:iCs/>
        </w:rPr>
        <w:t>Kommunefakta</w:t>
      </w:r>
      <w:r w:rsidRPr="56261555">
        <w:rPr>
          <w:rFonts w:ascii="Calibri" w:eastAsia="Calibri" w:hAnsi="Calibri" w:cs="Calibri"/>
        </w:rPr>
        <w:t xml:space="preserve">. </w:t>
      </w:r>
      <w:hyperlink r:id="rId13">
        <w:r w:rsidRPr="56261555">
          <w:rPr>
            <w:rStyle w:val="Hyperkobling"/>
            <w:rFonts w:ascii="Calibri" w:eastAsia="Calibri" w:hAnsi="Calibri" w:cs="Calibri"/>
          </w:rPr>
          <w:t>Kommunefakta – SSB</w:t>
        </w:r>
      </w:hyperlink>
    </w:p>
    <w:p w14:paraId="4D863F54" w14:textId="77777777" w:rsidR="71B08138" w:rsidRDefault="71B08138" w:rsidP="56261555">
      <w:pPr>
        <w:rPr>
          <w:rStyle w:val="Hyperkobling"/>
        </w:rPr>
      </w:pPr>
      <w:r w:rsidRPr="56261555">
        <w:t xml:space="preserve">Utdanningsdirektoratet (2024). </w:t>
      </w:r>
      <w:r w:rsidRPr="56261555">
        <w:rPr>
          <w:i/>
          <w:iCs/>
        </w:rPr>
        <w:t>Læringsmiljøprosjektet.</w:t>
      </w:r>
      <w:r w:rsidRPr="56261555">
        <w:t xml:space="preserve"> </w:t>
      </w:r>
      <w:hyperlink r:id="rId14">
        <w:r w:rsidRPr="56261555">
          <w:rPr>
            <w:rStyle w:val="Hyperkobling"/>
          </w:rPr>
          <w:t>https://www.udir.no/laring-og-trivsel/barnehage-og-skolemiljo/laringsmiljoprosjektet/</w:t>
        </w:r>
      </w:hyperlink>
    </w:p>
    <w:p w14:paraId="63C4A812" w14:textId="042E2AEF" w:rsidR="56261555" w:rsidRDefault="56261555" w:rsidP="56261555">
      <w:pPr>
        <w:rPr>
          <w:color w:val="00B050"/>
        </w:rPr>
      </w:pPr>
    </w:p>
    <w:sectPr w:rsidR="56261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0A41" w14:textId="77777777" w:rsidR="003018C3" w:rsidRDefault="003018C3" w:rsidP="003018C3">
      <w:pPr>
        <w:spacing w:after="0" w:line="240" w:lineRule="auto"/>
      </w:pPr>
      <w:r>
        <w:separator/>
      </w:r>
    </w:p>
  </w:endnote>
  <w:endnote w:type="continuationSeparator" w:id="0">
    <w:p w14:paraId="62EBF3C5" w14:textId="77777777" w:rsidR="003018C3" w:rsidRDefault="003018C3" w:rsidP="0030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A12B" w14:textId="77777777" w:rsidR="003018C3" w:rsidRDefault="003018C3" w:rsidP="003018C3">
      <w:pPr>
        <w:spacing w:after="0" w:line="240" w:lineRule="auto"/>
      </w:pPr>
      <w:r>
        <w:separator/>
      </w:r>
    </w:p>
  </w:footnote>
  <w:footnote w:type="continuationSeparator" w:id="0">
    <w:p w14:paraId="2946DB82" w14:textId="77777777" w:rsidR="003018C3" w:rsidRDefault="003018C3" w:rsidP="00301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1C2"/>
    <w:multiLevelType w:val="hybridMultilevel"/>
    <w:tmpl w:val="E168F3F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6298D"/>
    <w:multiLevelType w:val="hybridMultilevel"/>
    <w:tmpl w:val="8C1CA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0724D"/>
    <w:multiLevelType w:val="hybridMultilevel"/>
    <w:tmpl w:val="91329C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E766D"/>
    <w:multiLevelType w:val="hybridMultilevel"/>
    <w:tmpl w:val="708295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2925"/>
    <w:multiLevelType w:val="hybridMultilevel"/>
    <w:tmpl w:val="3E68A0C0"/>
    <w:lvl w:ilvl="0" w:tplc="8F2AE600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639F5"/>
    <w:multiLevelType w:val="hybridMultilevel"/>
    <w:tmpl w:val="8D2E973E"/>
    <w:lvl w:ilvl="0" w:tplc="BD2E21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F1AE3"/>
    <w:multiLevelType w:val="multilevel"/>
    <w:tmpl w:val="2D208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D137F9B"/>
    <w:multiLevelType w:val="hybridMultilevel"/>
    <w:tmpl w:val="68A2796E"/>
    <w:lvl w:ilvl="0" w:tplc="36A00C4E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B7F14"/>
    <w:multiLevelType w:val="hybridMultilevel"/>
    <w:tmpl w:val="99C23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A76A8"/>
    <w:multiLevelType w:val="multilevel"/>
    <w:tmpl w:val="B942B22E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 w15:restartNumberingAfterBreak="0">
    <w:nsid w:val="424A5967"/>
    <w:multiLevelType w:val="hybridMultilevel"/>
    <w:tmpl w:val="2FF8C850"/>
    <w:lvl w:ilvl="0" w:tplc="B010ED1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D280C"/>
    <w:multiLevelType w:val="hybridMultilevel"/>
    <w:tmpl w:val="3EF0E7FC"/>
    <w:lvl w:ilvl="0" w:tplc="4E603D4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77A68"/>
    <w:multiLevelType w:val="multilevel"/>
    <w:tmpl w:val="74B8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072B9"/>
    <w:multiLevelType w:val="multilevel"/>
    <w:tmpl w:val="FE325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2555C1A"/>
    <w:multiLevelType w:val="hybridMultilevel"/>
    <w:tmpl w:val="6C94FA38"/>
    <w:lvl w:ilvl="0" w:tplc="DD34D7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54180"/>
    <w:multiLevelType w:val="hybridMultilevel"/>
    <w:tmpl w:val="D29C52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909B9"/>
    <w:multiLevelType w:val="multilevel"/>
    <w:tmpl w:val="7918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8F1288"/>
    <w:multiLevelType w:val="hybridMultilevel"/>
    <w:tmpl w:val="79342A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E5B47"/>
    <w:multiLevelType w:val="hybridMultilevel"/>
    <w:tmpl w:val="7736F3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61402"/>
    <w:multiLevelType w:val="hybridMultilevel"/>
    <w:tmpl w:val="A154B77E"/>
    <w:lvl w:ilvl="0" w:tplc="FAE251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D3146"/>
    <w:multiLevelType w:val="hybridMultilevel"/>
    <w:tmpl w:val="07A808E2"/>
    <w:lvl w:ilvl="0" w:tplc="A296CF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4385B"/>
    <w:multiLevelType w:val="hybridMultilevel"/>
    <w:tmpl w:val="99886F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61FA0"/>
    <w:multiLevelType w:val="hybridMultilevel"/>
    <w:tmpl w:val="FFE6A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90188"/>
    <w:multiLevelType w:val="multilevel"/>
    <w:tmpl w:val="F294A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691C42"/>
    <w:multiLevelType w:val="hybridMultilevel"/>
    <w:tmpl w:val="48508BB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F09B6"/>
    <w:multiLevelType w:val="hybridMultilevel"/>
    <w:tmpl w:val="98E630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10B6"/>
    <w:multiLevelType w:val="hybridMultilevel"/>
    <w:tmpl w:val="4C8890F4"/>
    <w:lvl w:ilvl="0" w:tplc="282C86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34761"/>
    <w:multiLevelType w:val="hybridMultilevel"/>
    <w:tmpl w:val="277ABA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50773">
    <w:abstractNumId w:val="3"/>
  </w:num>
  <w:num w:numId="2" w16cid:durableId="1025401659">
    <w:abstractNumId w:val="7"/>
  </w:num>
  <w:num w:numId="3" w16cid:durableId="1609047771">
    <w:abstractNumId w:val="4"/>
  </w:num>
  <w:num w:numId="4" w16cid:durableId="1322154320">
    <w:abstractNumId w:val="1"/>
  </w:num>
  <w:num w:numId="5" w16cid:durableId="1895777699">
    <w:abstractNumId w:val="22"/>
  </w:num>
  <w:num w:numId="6" w16cid:durableId="2115243988">
    <w:abstractNumId w:val="9"/>
  </w:num>
  <w:num w:numId="7" w16cid:durableId="220097051">
    <w:abstractNumId w:val="2"/>
  </w:num>
  <w:num w:numId="8" w16cid:durableId="1247299586">
    <w:abstractNumId w:val="27"/>
  </w:num>
  <w:num w:numId="9" w16cid:durableId="1128935263">
    <w:abstractNumId w:val="15"/>
  </w:num>
  <w:num w:numId="10" w16cid:durableId="432633803">
    <w:abstractNumId w:val="20"/>
  </w:num>
  <w:num w:numId="11" w16cid:durableId="1079012266">
    <w:abstractNumId w:val="8"/>
  </w:num>
  <w:num w:numId="12" w16cid:durableId="1873615849">
    <w:abstractNumId w:val="21"/>
  </w:num>
  <w:num w:numId="13" w16cid:durableId="304356507">
    <w:abstractNumId w:val="10"/>
  </w:num>
  <w:num w:numId="14" w16cid:durableId="41371660">
    <w:abstractNumId w:val="25"/>
  </w:num>
  <w:num w:numId="15" w16cid:durableId="955715084">
    <w:abstractNumId w:val="13"/>
  </w:num>
  <w:num w:numId="16" w16cid:durableId="1487160888">
    <w:abstractNumId w:val="0"/>
  </w:num>
  <w:num w:numId="17" w16cid:durableId="501815360">
    <w:abstractNumId w:val="24"/>
  </w:num>
  <w:num w:numId="18" w16cid:durableId="876359528">
    <w:abstractNumId w:val="12"/>
  </w:num>
  <w:num w:numId="19" w16cid:durableId="201939363">
    <w:abstractNumId w:val="23"/>
  </w:num>
  <w:num w:numId="20" w16cid:durableId="686173974">
    <w:abstractNumId w:val="5"/>
  </w:num>
  <w:num w:numId="21" w16cid:durableId="1036545834">
    <w:abstractNumId w:val="19"/>
  </w:num>
  <w:num w:numId="22" w16cid:durableId="588855085">
    <w:abstractNumId w:val="16"/>
  </w:num>
  <w:num w:numId="23" w16cid:durableId="162402045">
    <w:abstractNumId w:val="11"/>
  </w:num>
  <w:num w:numId="24" w16cid:durableId="254829577">
    <w:abstractNumId w:val="18"/>
  </w:num>
  <w:num w:numId="25" w16cid:durableId="1598052842">
    <w:abstractNumId w:val="17"/>
  </w:num>
  <w:num w:numId="26" w16cid:durableId="1728990722">
    <w:abstractNumId w:val="14"/>
  </w:num>
  <w:num w:numId="27" w16cid:durableId="89282188">
    <w:abstractNumId w:val="26"/>
  </w:num>
  <w:num w:numId="28" w16cid:durableId="3332643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16"/>
    <w:rsid w:val="00043595"/>
    <w:rsid w:val="000446F7"/>
    <w:rsid w:val="00053B01"/>
    <w:rsid w:val="000544A8"/>
    <w:rsid w:val="00084EB7"/>
    <w:rsid w:val="000D6F35"/>
    <w:rsid w:val="001074D0"/>
    <w:rsid w:val="0015601A"/>
    <w:rsid w:val="00166431"/>
    <w:rsid w:val="001B01A4"/>
    <w:rsid w:val="001B1B54"/>
    <w:rsid w:val="001B6A94"/>
    <w:rsid w:val="001E1EAC"/>
    <w:rsid w:val="001F5FB8"/>
    <w:rsid w:val="001F7FD9"/>
    <w:rsid w:val="00200008"/>
    <w:rsid w:val="002002ED"/>
    <w:rsid w:val="00201658"/>
    <w:rsid w:val="002125D3"/>
    <w:rsid w:val="00217116"/>
    <w:rsid w:val="00252B52"/>
    <w:rsid w:val="0027533E"/>
    <w:rsid w:val="002975D8"/>
    <w:rsid w:val="003018C3"/>
    <w:rsid w:val="00351D52"/>
    <w:rsid w:val="00497BC9"/>
    <w:rsid w:val="004D1B4E"/>
    <w:rsid w:val="004E4B2A"/>
    <w:rsid w:val="0053129B"/>
    <w:rsid w:val="005734E1"/>
    <w:rsid w:val="00582C4D"/>
    <w:rsid w:val="0060217F"/>
    <w:rsid w:val="00622622"/>
    <w:rsid w:val="00675983"/>
    <w:rsid w:val="006A7E76"/>
    <w:rsid w:val="007657E9"/>
    <w:rsid w:val="00766B47"/>
    <w:rsid w:val="00775AC0"/>
    <w:rsid w:val="00795DE3"/>
    <w:rsid w:val="007B69D0"/>
    <w:rsid w:val="007D15F6"/>
    <w:rsid w:val="00810EE2"/>
    <w:rsid w:val="0085402D"/>
    <w:rsid w:val="008B218C"/>
    <w:rsid w:val="008F0975"/>
    <w:rsid w:val="00953202"/>
    <w:rsid w:val="00967E19"/>
    <w:rsid w:val="00973E77"/>
    <w:rsid w:val="009C0547"/>
    <w:rsid w:val="009D2031"/>
    <w:rsid w:val="009D243E"/>
    <w:rsid w:val="009D42CD"/>
    <w:rsid w:val="009D64BD"/>
    <w:rsid w:val="00A77068"/>
    <w:rsid w:val="00AB23EA"/>
    <w:rsid w:val="00B75364"/>
    <w:rsid w:val="00BE5632"/>
    <w:rsid w:val="00C000F6"/>
    <w:rsid w:val="00C03B6E"/>
    <w:rsid w:val="00C501A4"/>
    <w:rsid w:val="00C95CFD"/>
    <w:rsid w:val="00D0272F"/>
    <w:rsid w:val="00D2029A"/>
    <w:rsid w:val="00D731A4"/>
    <w:rsid w:val="00DE5212"/>
    <w:rsid w:val="00DF35B2"/>
    <w:rsid w:val="00DF9C8F"/>
    <w:rsid w:val="00E400D3"/>
    <w:rsid w:val="00E769B8"/>
    <w:rsid w:val="00E77B00"/>
    <w:rsid w:val="00E943B0"/>
    <w:rsid w:val="00ED2896"/>
    <w:rsid w:val="00ED72E9"/>
    <w:rsid w:val="00F13AB7"/>
    <w:rsid w:val="00F51B75"/>
    <w:rsid w:val="00F73BCF"/>
    <w:rsid w:val="0184827F"/>
    <w:rsid w:val="01BB491C"/>
    <w:rsid w:val="01DFCC91"/>
    <w:rsid w:val="01E82B0E"/>
    <w:rsid w:val="022C25BC"/>
    <w:rsid w:val="033EEA14"/>
    <w:rsid w:val="046FE71B"/>
    <w:rsid w:val="0548CD61"/>
    <w:rsid w:val="056C3C10"/>
    <w:rsid w:val="05F1F928"/>
    <w:rsid w:val="06310B8A"/>
    <w:rsid w:val="06FD7D63"/>
    <w:rsid w:val="0700BFA1"/>
    <w:rsid w:val="079F5F0E"/>
    <w:rsid w:val="07FB855E"/>
    <w:rsid w:val="088583EA"/>
    <w:rsid w:val="08BB42B0"/>
    <w:rsid w:val="0980DD62"/>
    <w:rsid w:val="0ACF8CAF"/>
    <w:rsid w:val="0B0F36FC"/>
    <w:rsid w:val="0C38BC4C"/>
    <w:rsid w:val="0CAFEF06"/>
    <w:rsid w:val="0DA9A1CF"/>
    <w:rsid w:val="0E1F4B29"/>
    <w:rsid w:val="0FB5DCFA"/>
    <w:rsid w:val="10D81ED1"/>
    <w:rsid w:val="11D168C2"/>
    <w:rsid w:val="1335AC0C"/>
    <w:rsid w:val="142C5D4E"/>
    <w:rsid w:val="147D1147"/>
    <w:rsid w:val="1523EE51"/>
    <w:rsid w:val="167D81DF"/>
    <w:rsid w:val="16FCDB31"/>
    <w:rsid w:val="18956221"/>
    <w:rsid w:val="18E0EFE0"/>
    <w:rsid w:val="19573F71"/>
    <w:rsid w:val="1B5245E0"/>
    <w:rsid w:val="1C90ABE4"/>
    <w:rsid w:val="1C9FC7BA"/>
    <w:rsid w:val="1CCF92B6"/>
    <w:rsid w:val="1D07C693"/>
    <w:rsid w:val="1F451A8C"/>
    <w:rsid w:val="1FB35D8F"/>
    <w:rsid w:val="201538EF"/>
    <w:rsid w:val="201AC601"/>
    <w:rsid w:val="201CF714"/>
    <w:rsid w:val="201EFC21"/>
    <w:rsid w:val="22555961"/>
    <w:rsid w:val="265E06CE"/>
    <w:rsid w:val="26A5A816"/>
    <w:rsid w:val="26B90261"/>
    <w:rsid w:val="2893AC03"/>
    <w:rsid w:val="28EDF2E0"/>
    <w:rsid w:val="29575F72"/>
    <w:rsid w:val="29B8E12E"/>
    <w:rsid w:val="29CE1B64"/>
    <w:rsid w:val="29F2B8AD"/>
    <w:rsid w:val="2B8D6571"/>
    <w:rsid w:val="2D2C22C1"/>
    <w:rsid w:val="2F3BC2C0"/>
    <w:rsid w:val="2F416B7A"/>
    <w:rsid w:val="2F6BAA41"/>
    <w:rsid w:val="3105EEE3"/>
    <w:rsid w:val="31B324D1"/>
    <w:rsid w:val="31EF5C12"/>
    <w:rsid w:val="33311A74"/>
    <w:rsid w:val="338B199D"/>
    <w:rsid w:val="34D1E96C"/>
    <w:rsid w:val="361DC07B"/>
    <w:rsid w:val="36C7EC70"/>
    <w:rsid w:val="37D5D0F1"/>
    <w:rsid w:val="381BA1D7"/>
    <w:rsid w:val="38ED9879"/>
    <w:rsid w:val="393387E2"/>
    <w:rsid w:val="3C3F1DC5"/>
    <w:rsid w:val="3C9CCFE7"/>
    <w:rsid w:val="3DAD7441"/>
    <w:rsid w:val="3DBAC087"/>
    <w:rsid w:val="3F1C0E67"/>
    <w:rsid w:val="3F436E16"/>
    <w:rsid w:val="3FB97F6D"/>
    <w:rsid w:val="4060646D"/>
    <w:rsid w:val="41940B6C"/>
    <w:rsid w:val="4258ED0D"/>
    <w:rsid w:val="4270109A"/>
    <w:rsid w:val="435C995B"/>
    <w:rsid w:val="43BB0190"/>
    <w:rsid w:val="4684AA6F"/>
    <w:rsid w:val="46D6A4F5"/>
    <w:rsid w:val="4826A2FE"/>
    <w:rsid w:val="4835ABB9"/>
    <w:rsid w:val="484A1D68"/>
    <w:rsid w:val="49C2F95C"/>
    <w:rsid w:val="4A8203E6"/>
    <w:rsid w:val="4AAA37C2"/>
    <w:rsid w:val="4AC2A9BB"/>
    <w:rsid w:val="4AE76C47"/>
    <w:rsid w:val="4B7D6DF3"/>
    <w:rsid w:val="4EC55D1D"/>
    <w:rsid w:val="4F4B205F"/>
    <w:rsid w:val="4FA21010"/>
    <w:rsid w:val="501CF0A5"/>
    <w:rsid w:val="508DA6EE"/>
    <w:rsid w:val="5092AD9D"/>
    <w:rsid w:val="50F1FEE9"/>
    <w:rsid w:val="51F03254"/>
    <w:rsid w:val="52227308"/>
    <w:rsid w:val="5258144A"/>
    <w:rsid w:val="52FD874D"/>
    <w:rsid w:val="5346F9FF"/>
    <w:rsid w:val="53A2BA9B"/>
    <w:rsid w:val="53FCF68A"/>
    <w:rsid w:val="542123DE"/>
    <w:rsid w:val="54C73075"/>
    <w:rsid w:val="557D74A0"/>
    <w:rsid w:val="55E67F12"/>
    <w:rsid w:val="56261555"/>
    <w:rsid w:val="562A9191"/>
    <w:rsid w:val="56DFAC99"/>
    <w:rsid w:val="586C5D34"/>
    <w:rsid w:val="5B2EEBC5"/>
    <w:rsid w:val="5D78FD7E"/>
    <w:rsid w:val="5E4314AE"/>
    <w:rsid w:val="5FB549F2"/>
    <w:rsid w:val="60AF3469"/>
    <w:rsid w:val="6119719A"/>
    <w:rsid w:val="61B2B854"/>
    <w:rsid w:val="61DC28B8"/>
    <w:rsid w:val="62DAE54C"/>
    <w:rsid w:val="62E730BB"/>
    <w:rsid w:val="63B7901A"/>
    <w:rsid w:val="649623E9"/>
    <w:rsid w:val="64E8002E"/>
    <w:rsid w:val="6511F1D8"/>
    <w:rsid w:val="65199D34"/>
    <w:rsid w:val="66A0062B"/>
    <w:rsid w:val="66C7F7CE"/>
    <w:rsid w:val="672EB21C"/>
    <w:rsid w:val="67C1219C"/>
    <w:rsid w:val="68005AE5"/>
    <w:rsid w:val="6822D19E"/>
    <w:rsid w:val="682BC56A"/>
    <w:rsid w:val="68547802"/>
    <w:rsid w:val="69849192"/>
    <w:rsid w:val="69F0DFE5"/>
    <w:rsid w:val="6BAA06CE"/>
    <w:rsid w:val="6BBF42DB"/>
    <w:rsid w:val="6C55A816"/>
    <w:rsid w:val="6D243B15"/>
    <w:rsid w:val="6D9A8346"/>
    <w:rsid w:val="6DA52D60"/>
    <w:rsid w:val="6F183D37"/>
    <w:rsid w:val="6F1A9268"/>
    <w:rsid w:val="6F673710"/>
    <w:rsid w:val="6F7E6F3A"/>
    <w:rsid w:val="6FE053D2"/>
    <w:rsid w:val="6FE3D13E"/>
    <w:rsid w:val="71317698"/>
    <w:rsid w:val="716CCCCD"/>
    <w:rsid w:val="71B08138"/>
    <w:rsid w:val="71E7F370"/>
    <w:rsid w:val="7273C23C"/>
    <w:rsid w:val="74DFBE65"/>
    <w:rsid w:val="7676A324"/>
    <w:rsid w:val="7739C16D"/>
    <w:rsid w:val="77D9C3EE"/>
    <w:rsid w:val="781FE583"/>
    <w:rsid w:val="782A5D09"/>
    <w:rsid w:val="7991C9FC"/>
    <w:rsid w:val="7A3F1AA9"/>
    <w:rsid w:val="7A4A52CB"/>
    <w:rsid w:val="7A74A641"/>
    <w:rsid w:val="7A93F7B1"/>
    <w:rsid w:val="7A9F7468"/>
    <w:rsid w:val="7AB21F6E"/>
    <w:rsid w:val="7DE11A0E"/>
    <w:rsid w:val="7E295190"/>
    <w:rsid w:val="7E2FB63A"/>
    <w:rsid w:val="7E80225B"/>
    <w:rsid w:val="7F09ECB3"/>
    <w:rsid w:val="7F70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69AE"/>
  <w15:chartTrackingRefBased/>
  <w15:docId w15:val="{58425EAF-4FE7-40A5-B3B9-2337F481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622"/>
  </w:style>
  <w:style w:type="paragraph" w:styleId="Overskrift1">
    <w:name w:val="heading 1"/>
    <w:basedOn w:val="Normal"/>
    <w:next w:val="Normal"/>
    <w:link w:val="Overskrift1Tegn"/>
    <w:uiPriority w:val="9"/>
    <w:qFormat/>
    <w:rsid w:val="005734E1"/>
    <w:pPr>
      <w:keepNext/>
      <w:keepLines/>
      <w:spacing w:before="480"/>
      <w:outlineLvl w:val="0"/>
    </w:pPr>
    <w:rPr>
      <w:rFonts w:ascii="Arial Black" w:eastAsiaTheme="majorEastAsia" w:hAnsi="Arial Black" w:cstheme="majorBidi"/>
      <w:bCs/>
      <w:sz w:val="26"/>
      <w:szCs w:val="26"/>
    </w:rPr>
  </w:style>
  <w:style w:type="paragraph" w:styleId="Overskrift2">
    <w:name w:val="heading 2"/>
    <w:basedOn w:val="Overskrift11"/>
    <w:next w:val="Normal"/>
    <w:link w:val="Overskrift2Tegn"/>
    <w:uiPriority w:val="9"/>
    <w:unhideWhenUsed/>
    <w:qFormat/>
    <w:rsid w:val="005734E1"/>
    <w:pPr>
      <w:outlineLvl w:val="1"/>
    </w:p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734E1"/>
    <w:pPr>
      <w:keepNext/>
      <w:keepLines/>
      <w:spacing w:before="40" w:after="0" w:line="300" w:lineRule="atLeast"/>
      <w:outlineLvl w:val="2"/>
    </w:pPr>
    <w:rPr>
      <w:rFonts w:ascii="Arial" w:eastAsia="Times New Roman" w:hAnsi="Arial" w:cs="Arial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734E1"/>
    <w:pPr>
      <w:keepNext/>
      <w:keepLines/>
      <w:spacing w:before="40" w:after="0"/>
      <w:outlineLvl w:val="3"/>
    </w:pPr>
    <w:rPr>
      <w:rFonts w:ascii="Cambria" w:eastAsia="MS Gothic" w:hAnsi="Cambria" w:cs="Times New Roman"/>
      <w:i/>
      <w:iCs/>
      <w:color w:val="365F9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5734E1"/>
    <w:pPr>
      <w:keepNext/>
      <w:keepLines/>
      <w:spacing w:before="40" w:after="0" w:line="300" w:lineRule="atLeast"/>
      <w:outlineLvl w:val="4"/>
    </w:pPr>
    <w:rPr>
      <w:rFonts w:ascii="Calibri Light" w:eastAsia="Times New Roman" w:hAnsi="Calibri Light" w:cs="Times New Roman"/>
      <w:color w:val="2F5496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5734E1"/>
    <w:pPr>
      <w:keepNext/>
      <w:keepLines/>
      <w:spacing w:before="40" w:after="0" w:line="300" w:lineRule="atLeast"/>
      <w:outlineLvl w:val="5"/>
    </w:pPr>
    <w:rPr>
      <w:rFonts w:ascii="Calibri Light" w:eastAsia="Times New Roman" w:hAnsi="Calibri Light" w:cs="Times New Roman"/>
      <w:color w:val="1F376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1711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4E4B2A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734E1"/>
    <w:rPr>
      <w:rFonts w:ascii="Arial Black" w:eastAsiaTheme="majorEastAsia" w:hAnsi="Arial Black" w:cstheme="majorBidi"/>
      <w:bCs/>
      <w:sz w:val="26"/>
      <w:szCs w:val="2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34E1"/>
    <w:rPr>
      <w:rFonts w:ascii="Arial Black" w:eastAsia="MS Gothic" w:hAnsi="Arial Black" w:cs="Times New Roman"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734E1"/>
    <w:rPr>
      <w:rFonts w:ascii="Arial" w:eastAsia="Times New Roman" w:hAnsi="Arial" w:cs="Arial"/>
      <w:b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734E1"/>
    <w:rPr>
      <w:rFonts w:ascii="Cambria" w:eastAsia="MS Gothic" w:hAnsi="Cambria" w:cs="Times New Roman"/>
      <w:i/>
      <w:iCs/>
      <w:color w:val="365F9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734E1"/>
    <w:rPr>
      <w:rFonts w:ascii="Calibri Light" w:eastAsia="Times New Roman" w:hAnsi="Calibri Light" w:cs="Times New Roman"/>
      <w:color w:val="2F5496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734E1"/>
    <w:rPr>
      <w:rFonts w:ascii="Calibri Light" w:eastAsia="Times New Roman" w:hAnsi="Calibri Light" w:cs="Times New Roman"/>
      <w:color w:val="1F3763"/>
    </w:rPr>
  </w:style>
  <w:style w:type="table" w:styleId="Tabellrutenett">
    <w:name w:val="Table Grid"/>
    <w:basedOn w:val="Vanligtabell"/>
    <w:uiPriority w:val="59"/>
    <w:rsid w:val="005734E1"/>
    <w:pPr>
      <w:spacing w:before="360" w:after="0" w:line="36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line="360" w:lineRule="auto"/>
        <w:jc w:val="left"/>
      </w:pPr>
      <w:rPr>
        <w:rFonts w:asciiTheme="minorHAnsi" w:hAnsiTheme="minorHAnsi"/>
        <w:b/>
        <w:sz w:val="22"/>
      </w:rPr>
      <w:tblPr/>
      <w:trPr>
        <w:cantSplit/>
        <w:tblHeader/>
      </w:trPr>
      <w:tcPr>
        <w:shd w:val="clear" w:color="auto" w:fill="7F7F7F" w:themeFill="text1" w:themeFillTint="80"/>
      </w:tcPr>
    </w:tblStylePr>
  </w:style>
  <w:style w:type="paragraph" w:styleId="Topptekst">
    <w:name w:val="header"/>
    <w:basedOn w:val="Normal"/>
    <w:link w:val="TopptekstTegn"/>
    <w:uiPriority w:val="99"/>
    <w:unhideWhenUsed/>
    <w:rsid w:val="005734E1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34E1"/>
  </w:style>
  <w:style w:type="paragraph" w:styleId="Bunntekst">
    <w:name w:val="footer"/>
    <w:basedOn w:val="Normal"/>
    <w:link w:val="BunntekstTegn"/>
    <w:uiPriority w:val="99"/>
    <w:unhideWhenUsed/>
    <w:rsid w:val="005734E1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34E1"/>
  </w:style>
  <w:style w:type="paragraph" w:styleId="Bobletekst">
    <w:name w:val="Balloon Text"/>
    <w:basedOn w:val="Normal"/>
    <w:link w:val="BobletekstTegn"/>
    <w:uiPriority w:val="99"/>
    <w:semiHidden/>
    <w:unhideWhenUsed/>
    <w:rsid w:val="005734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34E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734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en-US" w:eastAsia="ja-JP"/>
    </w:rPr>
  </w:style>
  <w:style w:type="character" w:styleId="Plassholdertekst">
    <w:name w:val="Placeholder Text"/>
    <w:basedOn w:val="Standardskriftforavsnitt"/>
    <w:uiPriority w:val="99"/>
    <w:semiHidden/>
    <w:rsid w:val="005734E1"/>
    <w:rPr>
      <w:color w:val="808080"/>
    </w:rPr>
  </w:style>
  <w:style w:type="paragraph" w:styleId="Ingenmellomrom">
    <w:name w:val="No Spacing"/>
    <w:uiPriority w:val="1"/>
    <w:qFormat/>
    <w:rsid w:val="005734E1"/>
    <w:pPr>
      <w:spacing w:after="0" w:line="240" w:lineRule="auto"/>
    </w:pPr>
    <w:rPr>
      <w:color w:val="000000" w:themeColor="text1"/>
    </w:rPr>
  </w:style>
  <w:style w:type="paragraph" w:styleId="NormalWeb">
    <w:name w:val="Normal (Web)"/>
    <w:basedOn w:val="Normal"/>
    <w:uiPriority w:val="99"/>
    <w:unhideWhenUsed/>
    <w:rsid w:val="005734E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customStyle="1" w:styleId="Overskrift11">
    <w:name w:val="Overskrift 11"/>
    <w:basedOn w:val="Normal"/>
    <w:next w:val="Normal"/>
    <w:uiPriority w:val="9"/>
    <w:qFormat/>
    <w:rsid w:val="005734E1"/>
    <w:pPr>
      <w:keepNext/>
      <w:keepLines/>
      <w:spacing w:before="480" w:after="0" w:line="300" w:lineRule="atLeast"/>
      <w:outlineLvl w:val="0"/>
    </w:pPr>
    <w:rPr>
      <w:rFonts w:ascii="Arial Black" w:eastAsia="MS Gothic" w:hAnsi="Arial Black" w:cs="Times New Roman"/>
      <w:bCs/>
    </w:rPr>
  </w:style>
  <w:style w:type="paragraph" w:customStyle="1" w:styleId="Overskrift21">
    <w:name w:val="Overskrift 21"/>
    <w:basedOn w:val="Normal"/>
    <w:next w:val="Normal"/>
    <w:uiPriority w:val="9"/>
    <w:unhideWhenUsed/>
    <w:qFormat/>
    <w:rsid w:val="005734E1"/>
    <w:pPr>
      <w:keepNext/>
      <w:keepLines/>
      <w:tabs>
        <w:tab w:val="left" w:pos="386"/>
      </w:tabs>
      <w:spacing w:before="360" w:after="0" w:line="300" w:lineRule="atLeast"/>
      <w:ind w:left="720" w:hanging="360"/>
      <w:outlineLvl w:val="1"/>
    </w:pPr>
    <w:rPr>
      <w:rFonts w:ascii="Arial" w:eastAsia="MS Gothic" w:hAnsi="Arial" w:cs="Times New Roman"/>
      <w:b/>
      <w:bCs/>
      <w:color w:val="404040"/>
      <w:sz w:val="36"/>
      <w:szCs w:val="26"/>
    </w:rPr>
  </w:style>
  <w:style w:type="paragraph" w:customStyle="1" w:styleId="Overskrift41">
    <w:name w:val="Overskrift 41"/>
    <w:basedOn w:val="Normal"/>
    <w:next w:val="Normal"/>
    <w:uiPriority w:val="9"/>
    <w:unhideWhenUsed/>
    <w:qFormat/>
    <w:rsid w:val="005734E1"/>
    <w:pPr>
      <w:keepNext/>
      <w:keepLines/>
      <w:spacing w:before="40" w:after="0" w:line="300" w:lineRule="atLeast"/>
      <w:outlineLvl w:val="3"/>
    </w:pPr>
    <w:rPr>
      <w:rFonts w:ascii="Cambria" w:eastAsia="MS Gothic" w:hAnsi="Cambria" w:cs="Times New Roman"/>
      <w:i/>
      <w:iCs/>
      <w:color w:val="365F91"/>
    </w:rPr>
  </w:style>
  <w:style w:type="numbering" w:customStyle="1" w:styleId="Ingenliste1">
    <w:name w:val="Ingen liste1"/>
    <w:next w:val="Ingenliste"/>
    <w:uiPriority w:val="99"/>
    <w:semiHidden/>
    <w:unhideWhenUsed/>
    <w:rsid w:val="005734E1"/>
  </w:style>
  <w:style w:type="table" w:customStyle="1" w:styleId="Tabellrutenett1">
    <w:name w:val="Tabellrutenett1"/>
    <w:basedOn w:val="Vanligtabell"/>
    <w:next w:val="Tabellrutenett"/>
    <w:uiPriority w:val="59"/>
    <w:rsid w:val="005734E1"/>
    <w:pPr>
      <w:spacing w:before="360" w:after="0" w:line="36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line="360" w:lineRule="auto"/>
        <w:jc w:val="left"/>
      </w:pPr>
      <w:rPr>
        <w:rFonts w:ascii="Calibri" w:hAnsi="Calibri"/>
        <w:b/>
        <w:sz w:val="22"/>
      </w:rPr>
      <w:tblPr/>
      <w:trPr>
        <w:cantSplit/>
        <w:tblHeader/>
      </w:trPr>
      <w:tcPr>
        <w:shd w:val="clear" w:color="auto" w:fill="7F7F7F"/>
      </w:tcPr>
    </w:tblStylePr>
  </w:style>
  <w:style w:type="paragraph" w:customStyle="1" w:styleId="Ingenmellomrom1">
    <w:name w:val="Ingen mellomrom1"/>
    <w:next w:val="Ingenmellomrom"/>
    <w:uiPriority w:val="1"/>
    <w:qFormat/>
    <w:rsid w:val="005734E1"/>
    <w:pPr>
      <w:spacing w:after="0" w:line="240" w:lineRule="auto"/>
    </w:pPr>
    <w:rPr>
      <w:color w:val="000000"/>
    </w:rPr>
  </w:style>
  <w:style w:type="paragraph" w:customStyle="1" w:styleId="Overskrift31">
    <w:name w:val="Overskrift 31"/>
    <w:basedOn w:val="Normal"/>
    <w:next w:val="Normal"/>
    <w:uiPriority w:val="9"/>
    <w:unhideWhenUsed/>
    <w:qFormat/>
    <w:rsid w:val="005734E1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Overskrift51">
    <w:name w:val="Overskrift 51"/>
    <w:basedOn w:val="Normal"/>
    <w:next w:val="Normal"/>
    <w:uiPriority w:val="9"/>
    <w:unhideWhenUsed/>
    <w:qFormat/>
    <w:rsid w:val="005734E1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Overskrift61">
    <w:name w:val="Overskrift 61"/>
    <w:basedOn w:val="Normal"/>
    <w:next w:val="Normal"/>
    <w:uiPriority w:val="9"/>
    <w:unhideWhenUsed/>
    <w:qFormat/>
    <w:rsid w:val="005734E1"/>
    <w:pPr>
      <w:keepNext/>
      <w:keepLines/>
      <w:spacing w:before="40" w:after="0" w:line="259" w:lineRule="auto"/>
      <w:outlineLvl w:val="5"/>
    </w:pPr>
    <w:rPr>
      <w:rFonts w:ascii="Calibri Light" w:eastAsia="Times New Roman" w:hAnsi="Calibri Light" w:cs="Times New Roman"/>
      <w:color w:val="1F3763"/>
    </w:rPr>
  </w:style>
  <w:style w:type="numbering" w:customStyle="1" w:styleId="Ingenliste11">
    <w:name w:val="Ingen liste11"/>
    <w:next w:val="Ingenliste"/>
    <w:uiPriority w:val="99"/>
    <w:semiHidden/>
    <w:unhideWhenUsed/>
    <w:rsid w:val="005734E1"/>
  </w:style>
  <w:style w:type="character" w:customStyle="1" w:styleId="Overskrift1Tegn1">
    <w:name w:val="Overskrift 1 Tegn1"/>
    <w:basedOn w:val="Standardskriftforavsnitt"/>
    <w:uiPriority w:val="9"/>
    <w:rsid w:val="00573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5734E1"/>
    <w:pPr>
      <w:spacing w:before="240" w:line="259" w:lineRule="auto"/>
      <w:outlineLvl w:val="9"/>
    </w:pPr>
    <w:rPr>
      <w:rFonts w:ascii="Calibri Light" w:hAnsi="Calibri Light"/>
      <w:bCs w:val="0"/>
      <w:color w:val="2F5496"/>
      <w:sz w:val="32"/>
      <w:szCs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5734E1"/>
    <w:pPr>
      <w:spacing w:after="100" w:line="259" w:lineRule="auto"/>
    </w:pPr>
    <w:rPr>
      <w:rFonts w:ascii="Calibri" w:hAnsi="Calibri"/>
    </w:rPr>
  </w:style>
  <w:style w:type="paragraph" w:styleId="INNH2">
    <w:name w:val="toc 2"/>
    <w:basedOn w:val="Normal"/>
    <w:next w:val="Normal"/>
    <w:autoRedefine/>
    <w:uiPriority w:val="39"/>
    <w:unhideWhenUsed/>
    <w:rsid w:val="005734E1"/>
    <w:pPr>
      <w:spacing w:after="100" w:line="259" w:lineRule="auto"/>
      <w:ind w:left="220"/>
    </w:pPr>
    <w:rPr>
      <w:rFonts w:ascii="Calibri" w:hAnsi="Calibri"/>
    </w:rPr>
  </w:style>
  <w:style w:type="paragraph" w:styleId="INNH3">
    <w:name w:val="toc 3"/>
    <w:basedOn w:val="Normal"/>
    <w:next w:val="Normal"/>
    <w:autoRedefine/>
    <w:uiPriority w:val="39"/>
    <w:unhideWhenUsed/>
    <w:rsid w:val="005734E1"/>
    <w:pPr>
      <w:spacing w:after="100" w:line="259" w:lineRule="auto"/>
      <w:ind w:left="440"/>
    </w:pPr>
    <w:rPr>
      <w:rFonts w:ascii="Calibri" w:hAnsi="Calibri"/>
    </w:rPr>
  </w:style>
  <w:style w:type="character" w:customStyle="1" w:styleId="Hyperkobling1">
    <w:name w:val="Hyperkobling1"/>
    <w:basedOn w:val="Standardskriftforavsnitt"/>
    <w:uiPriority w:val="99"/>
    <w:unhideWhenUsed/>
    <w:rsid w:val="005734E1"/>
    <w:rPr>
      <w:color w:val="0563C1"/>
      <w:u w:val="single"/>
    </w:rPr>
  </w:style>
  <w:style w:type="character" w:customStyle="1" w:styleId="Omtale1">
    <w:name w:val="Omtale1"/>
    <w:basedOn w:val="Standardskriftforavsnitt"/>
    <w:uiPriority w:val="99"/>
    <w:semiHidden/>
    <w:unhideWhenUsed/>
    <w:rsid w:val="005734E1"/>
    <w:rPr>
      <w:color w:val="2B579A"/>
      <w:shd w:val="clear" w:color="auto" w:fill="E6E6E6"/>
    </w:rPr>
  </w:style>
  <w:style w:type="paragraph" w:customStyle="1" w:styleId="INNH41">
    <w:name w:val="INNH 41"/>
    <w:basedOn w:val="Normal"/>
    <w:next w:val="Normal"/>
    <w:autoRedefine/>
    <w:uiPriority w:val="39"/>
    <w:unhideWhenUsed/>
    <w:rsid w:val="005734E1"/>
    <w:pPr>
      <w:spacing w:after="100" w:line="259" w:lineRule="auto"/>
      <w:ind w:left="660"/>
    </w:pPr>
    <w:rPr>
      <w:rFonts w:ascii="Calibri" w:eastAsia="Times New Roman" w:hAnsi="Calibri"/>
      <w:lang w:eastAsia="nb-NO"/>
    </w:rPr>
  </w:style>
  <w:style w:type="paragraph" w:customStyle="1" w:styleId="INNH51">
    <w:name w:val="INNH 51"/>
    <w:basedOn w:val="Normal"/>
    <w:next w:val="Normal"/>
    <w:autoRedefine/>
    <w:uiPriority w:val="39"/>
    <w:unhideWhenUsed/>
    <w:rsid w:val="005734E1"/>
    <w:pPr>
      <w:spacing w:after="100" w:line="259" w:lineRule="auto"/>
      <w:ind w:left="880"/>
    </w:pPr>
    <w:rPr>
      <w:rFonts w:ascii="Calibri" w:eastAsia="Times New Roman" w:hAnsi="Calibri"/>
      <w:lang w:eastAsia="nb-NO"/>
    </w:rPr>
  </w:style>
  <w:style w:type="paragraph" w:customStyle="1" w:styleId="INNH61">
    <w:name w:val="INNH 61"/>
    <w:basedOn w:val="Normal"/>
    <w:next w:val="Normal"/>
    <w:autoRedefine/>
    <w:uiPriority w:val="39"/>
    <w:unhideWhenUsed/>
    <w:rsid w:val="005734E1"/>
    <w:pPr>
      <w:spacing w:after="100" w:line="259" w:lineRule="auto"/>
      <w:ind w:left="1100"/>
    </w:pPr>
    <w:rPr>
      <w:rFonts w:ascii="Calibri" w:eastAsia="Times New Roman" w:hAnsi="Calibri"/>
      <w:lang w:eastAsia="nb-NO"/>
    </w:rPr>
  </w:style>
  <w:style w:type="paragraph" w:customStyle="1" w:styleId="INNH71">
    <w:name w:val="INNH 71"/>
    <w:basedOn w:val="Normal"/>
    <w:next w:val="Normal"/>
    <w:autoRedefine/>
    <w:uiPriority w:val="39"/>
    <w:unhideWhenUsed/>
    <w:rsid w:val="005734E1"/>
    <w:pPr>
      <w:spacing w:after="100" w:line="259" w:lineRule="auto"/>
      <w:ind w:left="1320"/>
    </w:pPr>
    <w:rPr>
      <w:rFonts w:ascii="Calibri" w:eastAsia="Times New Roman" w:hAnsi="Calibri"/>
      <w:lang w:eastAsia="nb-NO"/>
    </w:rPr>
  </w:style>
  <w:style w:type="paragraph" w:customStyle="1" w:styleId="INNH81">
    <w:name w:val="INNH 81"/>
    <w:basedOn w:val="Normal"/>
    <w:next w:val="Normal"/>
    <w:autoRedefine/>
    <w:uiPriority w:val="39"/>
    <w:unhideWhenUsed/>
    <w:rsid w:val="005734E1"/>
    <w:pPr>
      <w:spacing w:after="100" w:line="259" w:lineRule="auto"/>
      <w:ind w:left="1540"/>
    </w:pPr>
    <w:rPr>
      <w:rFonts w:ascii="Calibri" w:eastAsia="Times New Roman" w:hAnsi="Calibri"/>
      <w:lang w:eastAsia="nb-NO"/>
    </w:rPr>
  </w:style>
  <w:style w:type="paragraph" w:customStyle="1" w:styleId="INNH91">
    <w:name w:val="INNH 91"/>
    <w:basedOn w:val="Normal"/>
    <w:next w:val="Normal"/>
    <w:autoRedefine/>
    <w:uiPriority w:val="39"/>
    <w:unhideWhenUsed/>
    <w:rsid w:val="005734E1"/>
    <w:pPr>
      <w:spacing w:after="100" w:line="259" w:lineRule="auto"/>
      <w:ind w:left="1760"/>
    </w:pPr>
    <w:rPr>
      <w:rFonts w:ascii="Calibri" w:eastAsia="Times New Roman" w:hAnsi="Calibri"/>
      <w:lang w:eastAsia="nb-NO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5734E1"/>
    <w:rPr>
      <w:color w:val="605E5C"/>
      <w:shd w:val="clear" w:color="auto" w:fill="E1DFDD"/>
    </w:rPr>
  </w:style>
  <w:style w:type="character" w:styleId="Utheving">
    <w:name w:val="Emphasis"/>
    <w:basedOn w:val="Standardskriftforavsnitt"/>
    <w:uiPriority w:val="20"/>
    <w:qFormat/>
    <w:rsid w:val="005734E1"/>
    <w:rPr>
      <w:i/>
      <w:iCs/>
    </w:rPr>
  </w:style>
  <w:style w:type="paragraph" w:styleId="Rentekst">
    <w:name w:val="Plain Text"/>
    <w:basedOn w:val="Normal"/>
    <w:link w:val="RentekstTegn"/>
    <w:uiPriority w:val="99"/>
    <w:unhideWhenUsed/>
    <w:rsid w:val="005734E1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5734E1"/>
    <w:rPr>
      <w:rFonts w:ascii="Calibri" w:hAnsi="Calibri"/>
      <w:szCs w:val="21"/>
    </w:rPr>
  </w:style>
  <w:style w:type="table" w:customStyle="1" w:styleId="Tabellrutenett11">
    <w:name w:val="Tabellrutenett11"/>
    <w:basedOn w:val="Vanligtabell"/>
    <w:next w:val="Tabellrutenett"/>
    <w:uiPriority w:val="39"/>
    <w:rsid w:val="00573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lgthyperkobling1">
    <w:name w:val="Fulgt hyperkobling1"/>
    <w:basedOn w:val="Standardskriftforavsnitt"/>
    <w:uiPriority w:val="99"/>
    <w:semiHidden/>
    <w:unhideWhenUsed/>
    <w:rsid w:val="005734E1"/>
    <w:rPr>
      <w:color w:val="954F72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734E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734E1"/>
    <w:pPr>
      <w:spacing w:after="160" w:line="240" w:lineRule="auto"/>
    </w:pPr>
    <w:rPr>
      <w:rFonts w:ascii="Calibri" w:hAnsi="Calibri"/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734E1"/>
    <w:rPr>
      <w:rFonts w:ascii="Calibri" w:hAnsi="Calibr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734E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734E1"/>
    <w:rPr>
      <w:rFonts w:ascii="Calibri" w:hAnsi="Calibri"/>
      <w:b/>
      <w:bCs/>
      <w:sz w:val="20"/>
      <w:szCs w:val="20"/>
    </w:rPr>
  </w:style>
  <w:style w:type="paragraph" w:styleId="Fotnotetekst">
    <w:name w:val="footnote text"/>
    <w:basedOn w:val="Normal"/>
    <w:link w:val="FotnotetekstTegn"/>
    <w:uiPriority w:val="99"/>
    <w:unhideWhenUsed/>
    <w:rsid w:val="005734E1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5734E1"/>
    <w:rPr>
      <w:rFonts w:ascii="Calibri" w:hAnsi="Calibri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5734E1"/>
    <w:rPr>
      <w:vertAlign w:val="superscript"/>
    </w:rPr>
  </w:style>
  <w:style w:type="table" w:customStyle="1" w:styleId="TableGrid">
    <w:name w:val="TableGrid"/>
    <w:rsid w:val="005734E1"/>
    <w:pPr>
      <w:spacing w:after="0" w:line="240" w:lineRule="auto"/>
    </w:pPr>
    <w:rPr>
      <w:rFonts w:eastAsia="Times New Roman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uxgbd">
    <w:name w:val="muxgbd"/>
    <w:basedOn w:val="Standardskriftforavsnitt"/>
    <w:rsid w:val="005734E1"/>
  </w:style>
  <w:style w:type="character" w:styleId="Sterk">
    <w:name w:val="Strong"/>
    <w:basedOn w:val="Standardskriftforavsnitt"/>
    <w:uiPriority w:val="22"/>
    <w:qFormat/>
    <w:rsid w:val="005734E1"/>
    <w:rPr>
      <w:b/>
      <w:bCs/>
    </w:rPr>
  </w:style>
  <w:style w:type="character" w:customStyle="1" w:styleId="normaltextrun">
    <w:name w:val="normaltextrun"/>
    <w:basedOn w:val="Standardskriftforavsnitt"/>
    <w:rsid w:val="005734E1"/>
  </w:style>
  <w:style w:type="character" w:customStyle="1" w:styleId="eop">
    <w:name w:val="eop"/>
    <w:basedOn w:val="Standardskriftforavsnitt"/>
    <w:rsid w:val="005734E1"/>
  </w:style>
  <w:style w:type="character" w:customStyle="1" w:styleId="Overskrift3Tegn1">
    <w:name w:val="Overskrift 3 Tegn1"/>
    <w:basedOn w:val="Standardskriftforavsnitt"/>
    <w:uiPriority w:val="9"/>
    <w:semiHidden/>
    <w:rsid w:val="005734E1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Hyperkobling2">
    <w:name w:val="Hyperkobling2"/>
    <w:basedOn w:val="Standardskriftforavsnitt"/>
    <w:uiPriority w:val="99"/>
    <w:unhideWhenUsed/>
    <w:rsid w:val="005734E1"/>
    <w:rPr>
      <w:color w:val="0000FF"/>
      <w:u w:val="single"/>
    </w:rPr>
  </w:style>
  <w:style w:type="character" w:customStyle="1" w:styleId="Fulgthyperkobling2">
    <w:name w:val="Fulgt hyperkobling2"/>
    <w:basedOn w:val="Standardskriftforavsnitt"/>
    <w:uiPriority w:val="99"/>
    <w:semiHidden/>
    <w:unhideWhenUsed/>
    <w:rsid w:val="005734E1"/>
    <w:rPr>
      <w:color w:val="800080"/>
      <w:u w:val="single"/>
    </w:rPr>
  </w:style>
  <w:style w:type="character" w:customStyle="1" w:styleId="Overskrift5Tegn1">
    <w:name w:val="Overskrift 5 Tegn1"/>
    <w:basedOn w:val="Standardskriftforavsnitt"/>
    <w:uiPriority w:val="9"/>
    <w:semiHidden/>
    <w:rsid w:val="005734E1"/>
    <w:rPr>
      <w:rFonts w:ascii="Cambria" w:eastAsia="MS Gothic" w:hAnsi="Cambria" w:cs="Times New Roman"/>
      <w:color w:val="365F91"/>
    </w:rPr>
  </w:style>
  <w:style w:type="character" w:customStyle="1" w:styleId="Overskrift6Tegn1">
    <w:name w:val="Overskrift 6 Tegn1"/>
    <w:basedOn w:val="Standardskriftforavsnitt"/>
    <w:uiPriority w:val="9"/>
    <w:semiHidden/>
    <w:rsid w:val="005734E1"/>
    <w:rPr>
      <w:rFonts w:ascii="Cambria" w:eastAsia="MS Gothic" w:hAnsi="Cambria" w:cs="Times New Roman"/>
      <w:color w:val="243F60"/>
    </w:rPr>
  </w:style>
  <w:style w:type="numbering" w:customStyle="1" w:styleId="Ingenliste2">
    <w:name w:val="Ingen liste2"/>
    <w:next w:val="Ingenliste"/>
    <w:uiPriority w:val="99"/>
    <w:semiHidden/>
    <w:unhideWhenUsed/>
    <w:rsid w:val="005734E1"/>
  </w:style>
  <w:style w:type="paragraph" w:customStyle="1" w:styleId="INNH42">
    <w:name w:val="INNH 42"/>
    <w:basedOn w:val="Normal"/>
    <w:next w:val="Normal"/>
    <w:autoRedefine/>
    <w:uiPriority w:val="39"/>
    <w:unhideWhenUsed/>
    <w:rsid w:val="005734E1"/>
    <w:pPr>
      <w:spacing w:after="100" w:line="259" w:lineRule="auto"/>
      <w:ind w:left="660"/>
    </w:pPr>
    <w:rPr>
      <w:rFonts w:ascii="Calibri" w:eastAsia="Times New Roman" w:hAnsi="Calibri"/>
      <w:lang w:eastAsia="nb-NO"/>
    </w:rPr>
  </w:style>
  <w:style w:type="paragraph" w:customStyle="1" w:styleId="INNH52">
    <w:name w:val="INNH 52"/>
    <w:basedOn w:val="Normal"/>
    <w:next w:val="Normal"/>
    <w:autoRedefine/>
    <w:uiPriority w:val="39"/>
    <w:unhideWhenUsed/>
    <w:rsid w:val="005734E1"/>
    <w:pPr>
      <w:spacing w:after="100" w:line="259" w:lineRule="auto"/>
      <w:ind w:left="880"/>
    </w:pPr>
    <w:rPr>
      <w:rFonts w:ascii="Calibri" w:eastAsia="Times New Roman" w:hAnsi="Calibri"/>
      <w:lang w:eastAsia="nb-NO"/>
    </w:rPr>
  </w:style>
  <w:style w:type="paragraph" w:customStyle="1" w:styleId="INNH62">
    <w:name w:val="INNH 62"/>
    <w:basedOn w:val="Normal"/>
    <w:next w:val="Normal"/>
    <w:autoRedefine/>
    <w:uiPriority w:val="39"/>
    <w:unhideWhenUsed/>
    <w:rsid w:val="005734E1"/>
    <w:pPr>
      <w:spacing w:after="100" w:line="259" w:lineRule="auto"/>
      <w:ind w:left="1100"/>
    </w:pPr>
    <w:rPr>
      <w:rFonts w:ascii="Calibri" w:eastAsia="Times New Roman" w:hAnsi="Calibri"/>
      <w:lang w:eastAsia="nb-NO"/>
    </w:rPr>
  </w:style>
  <w:style w:type="paragraph" w:customStyle="1" w:styleId="INNH72">
    <w:name w:val="INNH 72"/>
    <w:basedOn w:val="Normal"/>
    <w:next w:val="Normal"/>
    <w:autoRedefine/>
    <w:uiPriority w:val="39"/>
    <w:unhideWhenUsed/>
    <w:rsid w:val="005734E1"/>
    <w:pPr>
      <w:spacing w:after="100" w:line="259" w:lineRule="auto"/>
      <w:ind w:left="1320"/>
    </w:pPr>
    <w:rPr>
      <w:rFonts w:ascii="Calibri" w:eastAsia="Times New Roman" w:hAnsi="Calibri"/>
      <w:lang w:eastAsia="nb-NO"/>
    </w:rPr>
  </w:style>
  <w:style w:type="paragraph" w:customStyle="1" w:styleId="INNH82">
    <w:name w:val="INNH 82"/>
    <w:basedOn w:val="Normal"/>
    <w:next w:val="Normal"/>
    <w:autoRedefine/>
    <w:uiPriority w:val="39"/>
    <w:unhideWhenUsed/>
    <w:rsid w:val="005734E1"/>
    <w:pPr>
      <w:spacing w:after="100" w:line="259" w:lineRule="auto"/>
      <w:ind w:left="1540"/>
    </w:pPr>
    <w:rPr>
      <w:rFonts w:ascii="Calibri" w:eastAsia="Times New Roman" w:hAnsi="Calibri"/>
      <w:lang w:eastAsia="nb-NO"/>
    </w:rPr>
  </w:style>
  <w:style w:type="paragraph" w:customStyle="1" w:styleId="INNH92">
    <w:name w:val="INNH 92"/>
    <w:basedOn w:val="Normal"/>
    <w:next w:val="Normal"/>
    <w:autoRedefine/>
    <w:uiPriority w:val="39"/>
    <w:unhideWhenUsed/>
    <w:rsid w:val="005734E1"/>
    <w:pPr>
      <w:spacing w:after="100" w:line="259" w:lineRule="auto"/>
      <w:ind w:left="1760"/>
    </w:pPr>
    <w:rPr>
      <w:rFonts w:ascii="Calibri" w:eastAsia="Times New Roman" w:hAnsi="Calibri"/>
      <w:lang w:eastAsia="nb-NO"/>
    </w:rPr>
  </w:style>
  <w:style w:type="table" w:customStyle="1" w:styleId="Tabellrutenett2">
    <w:name w:val="Tabellrutenett2"/>
    <w:basedOn w:val="Vanligtabell"/>
    <w:next w:val="Tabellrutenett"/>
    <w:uiPriority w:val="39"/>
    <w:rsid w:val="00573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734E1"/>
    <w:pPr>
      <w:spacing w:after="0" w:line="240" w:lineRule="auto"/>
    </w:pPr>
    <w:rPr>
      <w:rFonts w:eastAsia="Times New Roman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NH43">
    <w:name w:val="INNH 43"/>
    <w:basedOn w:val="Normal"/>
    <w:next w:val="Normal"/>
    <w:autoRedefine/>
    <w:uiPriority w:val="39"/>
    <w:unhideWhenUsed/>
    <w:rsid w:val="005734E1"/>
    <w:pPr>
      <w:spacing w:after="100" w:line="259" w:lineRule="auto"/>
      <w:ind w:left="660"/>
    </w:pPr>
    <w:rPr>
      <w:rFonts w:eastAsia="MS Mincho"/>
      <w:lang w:eastAsia="nb-NO"/>
    </w:rPr>
  </w:style>
  <w:style w:type="paragraph" w:customStyle="1" w:styleId="INNH53">
    <w:name w:val="INNH 53"/>
    <w:basedOn w:val="Normal"/>
    <w:next w:val="Normal"/>
    <w:autoRedefine/>
    <w:uiPriority w:val="39"/>
    <w:unhideWhenUsed/>
    <w:rsid w:val="005734E1"/>
    <w:pPr>
      <w:spacing w:after="100" w:line="259" w:lineRule="auto"/>
      <w:ind w:left="880"/>
    </w:pPr>
    <w:rPr>
      <w:rFonts w:eastAsia="MS Mincho"/>
      <w:lang w:eastAsia="nb-NO"/>
    </w:rPr>
  </w:style>
  <w:style w:type="paragraph" w:customStyle="1" w:styleId="INNH63">
    <w:name w:val="INNH 63"/>
    <w:basedOn w:val="Normal"/>
    <w:next w:val="Normal"/>
    <w:autoRedefine/>
    <w:uiPriority w:val="39"/>
    <w:unhideWhenUsed/>
    <w:rsid w:val="005734E1"/>
    <w:pPr>
      <w:spacing w:after="100" w:line="259" w:lineRule="auto"/>
      <w:ind w:left="1100"/>
    </w:pPr>
    <w:rPr>
      <w:rFonts w:eastAsia="MS Mincho"/>
      <w:lang w:eastAsia="nb-NO"/>
    </w:rPr>
  </w:style>
  <w:style w:type="paragraph" w:customStyle="1" w:styleId="INNH73">
    <w:name w:val="INNH 73"/>
    <w:basedOn w:val="Normal"/>
    <w:next w:val="Normal"/>
    <w:autoRedefine/>
    <w:uiPriority w:val="39"/>
    <w:unhideWhenUsed/>
    <w:rsid w:val="005734E1"/>
    <w:pPr>
      <w:spacing w:after="100" w:line="259" w:lineRule="auto"/>
      <w:ind w:left="1320"/>
    </w:pPr>
    <w:rPr>
      <w:rFonts w:eastAsia="MS Mincho"/>
      <w:lang w:eastAsia="nb-NO"/>
    </w:rPr>
  </w:style>
  <w:style w:type="paragraph" w:customStyle="1" w:styleId="INNH83">
    <w:name w:val="INNH 83"/>
    <w:basedOn w:val="Normal"/>
    <w:next w:val="Normal"/>
    <w:autoRedefine/>
    <w:uiPriority w:val="39"/>
    <w:unhideWhenUsed/>
    <w:rsid w:val="005734E1"/>
    <w:pPr>
      <w:spacing w:after="100" w:line="259" w:lineRule="auto"/>
      <w:ind w:left="1540"/>
    </w:pPr>
    <w:rPr>
      <w:rFonts w:eastAsia="MS Mincho"/>
      <w:lang w:eastAsia="nb-NO"/>
    </w:rPr>
  </w:style>
  <w:style w:type="paragraph" w:customStyle="1" w:styleId="INNH93">
    <w:name w:val="INNH 93"/>
    <w:basedOn w:val="Normal"/>
    <w:next w:val="Normal"/>
    <w:autoRedefine/>
    <w:uiPriority w:val="39"/>
    <w:unhideWhenUsed/>
    <w:rsid w:val="005734E1"/>
    <w:pPr>
      <w:spacing w:after="100" w:line="259" w:lineRule="auto"/>
      <w:ind w:left="1760"/>
    </w:pPr>
    <w:rPr>
      <w:rFonts w:eastAsia="MS Mincho"/>
      <w:lang w:eastAsia="nb-NO"/>
    </w:rPr>
  </w:style>
  <w:style w:type="character" w:customStyle="1" w:styleId="Overskrift2Tegn1">
    <w:name w:val="Overskrift 2 Tegn1"/>
    <w:basedOn w:val="Standardskriftforavsnitt"/>
    <w:uiPriority w:val="9"/>
    <w:semiHidden/>
    <w:rsid w:val="005734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4Tegn1">
    <w:name w:val="Overskrift 4 Tegn1"/>
    <w:basedOn w:val="Standardskriftforavsnitt"/>
    <w:uiPriority w:val="9"/>
    <w:semiHidden/>
    <w:rsid w:val="005734E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ulgthyperkobling">
    <w:name w:val="FollowedHyperlink"/>
    <w:basedOn w:val="Standardskriftforavsnitt"/>
    <w:uiPriority w:val="99"/>
    <w:semiHidden/>
    <w:unhideWhenUsed/>
    <w:rsid w:val="005734E1"/>
    <w:rPr>
      <w:color w:val="800080" w:themeColor="followedHyperlink"/>
      <w:u w:val="single"/>
    </w:rPr>
  </w:style>
  <w:style w:type="table" w:customStyle="1" w:styleId="Tabellrutenett12">
    <w:name w:val="Tabellrutenett12"/>
    <w:basedOn w:val="Vanligtabell"/>
    <w:next w:val="Tabellrutenett"/>
    <w:uiPriority w:val="39"/>
    <w:rsid w:val="00573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next w:val="Tabellrutenett"/>
    <w:uiPriority w:val="39"/>
    <w:rsid w:val="00573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4">
    <w:name w:val="Tabellrutenett14"/>
    <w:basedOn w:val="Vanligtabell"/>
    <w:next w:val="Tabellrutenett"/>
    <w:uiPriority w:val="39"/>
    <w:rsid w:val="00573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4">
    <w:name w:val="toc 4"/>
    <w:basedOn w:val="Normal"/>
    <w:next w:val="Normal"/>
    <w:autoRedefine/>
    <w:uiPriority w:val="39"/>
    <w:unhideWhenUsed/>
    <w:rsid w:val="005734E1"/>
    <w:pPr>
      <w:spacing w:after="100" w:line="259" w:lineRule="auto"/>
      <w:ind w:left="660"/>
    </w:pPr>
    <w:rPr>
      <w:rFonts w:eastAsiaTheme="minorEastAsia"/>
      <w:lang w:eastAsia="nb-NO"/>
    </w:rPr>
  </w:style>
  <w:style w:type="paragraph" w:styleId="INNH5">
    <w:name w:val="toc 5"/>
    <w:basedOn w:val="Normal"/>
    <w:next w:val="Normal"/>
    <w:autoRedefine/>
    <w:uiPriority w:val="39"/>
    <w:unhideWhenUsed/>
    <w:rsid w:val="005734E1"/>
    <w:pPr>
      <w:spacing w:after="100" w:line="259" w:lineRule="auto"/>
      <w:ind w:left="880"/>
    </w:pPr>
    <w:rPr>
      <w:rFonts w:eastAsiaTheme="minorEastAsia"/>
      <w:lang w:eastAsia="nb-NO"/>
    </w:rPr>
  </w:style>
  <w:style w:type="paragraph" w:styleId="INNH6">
    <w:name w:val="toc 6"/>
    <w:basedOn w:val="Normal"/>
    <w:next w:val="Normal"/>
    <w:autoRedefine/>
    <w:uiPriority w:val="39"/>
    <w:unhideWhenUsed/>
    <w:rsid w:val="005734E1"/>
    <w:pPr>
      <w:spacing w:after="100" w:line="259" w:lineRule="auto"/>
      <w:ind w:left="1100"/>
    </w:pPr>
    <w:rPr>
      <w:rFonts w:eastAsiaTheme="minorEastAsia"/>
      <w:lang w:eastAsia="nb-NO"/>
    </w:rPr>
  </w:style>
  <w:style w:type="paragraph" w:styleId="INNH7">
    <w:name w:val="toc 7"/>
    <w:basedOn w:val="Normal"/>
    <w:next w:val="Normal"/>
    <w:autoRedefine/>
    <w:uiPriority w:val="39"/>
    <w:unhideWhenUsed/>
    <w:rsid w:val="005734E1"/>
    <w:pPr>
      <w:spacing w:after="100" w:line="259" w:lineRule="auto"/>
      <w:ind w:left="1320"/>
    </w:pPr>
    <w:rPr>
      <w:rFonts w:eastAsiaTheme="minorEastAsia"/>
      <w:lang w:eastAsia="nb-NO"/>
    </w:rPr>
  </w:style>
  <w:style w:type="paragraph" w:styleId="INNH8">
    <w:name w:val="toc 8"/>
    <w:basedOn w:val="Normal"/>
    <w:next w:val="Normal"/>
    <w:autoRedefine/>
    <w:uiPriority w:val="39"/>
    <w:unhideWhenUsed/>
    <w:rsid w:val="005734E1"/>
    <w:pPr>
      <w:spacing w:after="100" w:line="259" w:lineRule="auto"/>
      <w:ind w:left="1540"/>
    </w:pPr>
    <w:rPr>
      <w:rFonts w:eastAsiaTheme="minorEastAsia"/>
      <w:lang w:eastAsia="nb-NO"/>
    </w:rPr>
  </w:style>
  <w:style w:type="paragraph" w:styleId="INNH9">
    <w:name w:val="toc 9"/>
    <w:basedOn w:val="Normal"/>
    <w:next w:val="Normal"/>
    <w:autoRedefine/>
    <w:uiPriority w:val="39"/>
    <w:unhideWhenUsed/>
    <w:rsid w:val="005734E1"/>
    <w:pPr>
      <w:spacing w:after="100" w:line="259" w:lineRule="auto"/>
      <w:ind w:left="1760"/>
    </w:pPr>
    <w:rPr>
      <w:rFonts w:eastAsiaTheme="minorEastAsia"/>
      <w:lang w:eastAsia="nb-NO"/>
    </w:rPr>
  </w:style>
  <w:style w:type="table" w:customStyle="1" w:styleId="Tabellrutenett3">
    <w:name w:val="Tabellrutenett3"/>
    <w:basedOn w:val="Vanligtabell"/>
    <w:next w:val="Tabellrutenett"/>
    <w:uiPriority w:val="39"/>
    <w:rsid w:val="0016643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1lysuthevingsfarge1">
    <w:name w:val="Grid Table 1 Light Accent 1"/>
    <w:basedOn w:val="Vanligtabell"/>
    <w:uiPriority w:val="46"/>
    <w:rsid w:val="00973E7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sb.no/kommunefakt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sb.no/offentlig-sektor/kostra/statistikk/kostra-kommune-stat-rapporter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hs.fhi.no/webview/index.jsp?headers=AAR&amp;UTDANNslice=0&amp;AARslice=2020_2022&amp;stubs=GEO&amp;stubs=UTDANN&amp;measure=common&amp;virtualslice=MEIS_value&amp;GEOslice=0&amp;layers=KJONN&amp;layers=virtual&amp;GEOsubset=0%2C34%2C3418&amp;UTDANNsubset=0%2C1%2C3&amp;study=http%3A%2F%2F10.1.5.16%3A80%2Fobj%2FfStudy%2FGjennomforingvgs2020&amp;mode=cube&amp;KJONNsubset=0&amp;virtualsubset=MEIS_value&amp;v=2&amp;KJONNslice=0&amp;AARsubset=2012_2014+-+&amp;submode=timeline&amp;measuretype=4&amp;cube=http%3A%2F%2F10.1.5.16%3A80%2Fobj%2FfCube%2FGjennomforingvgs2020_C1&amp;top=y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fhi.no/he/kp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dir.no/laring-og-trivsel/barnehage-og-skolemiljo/laringsmiljoprosjektet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8E9679FB85D4B90EC7F8CD16880DD" ma:contentTypeVersion="3" ma:contentTypeDescription="Opprett et nytt dokument." ma:contentTypeScope="" ma:versionID="b180b53b3b9c5469f98b3053741de974">
  <xsd:schema xmlns:xsd="http://www.w3.org/2001/XMLSchema" xmlns:xs="http://www.w3.org/2001/XMLSchema" xmlns:p="http://schemas.microsoft.com/office/2006/metadata/properties" xmlns:ns2="20d2e16c-6e1d-49e5-ad8f-bff01e0955f7" targetNamespace="http://schemas.microsoft.com/office/2006/metadata/properties" ma:root="true" ma:fieldsID="72e26b0b34063548b452c7e39975bdc2" ns2:_="">
    <xsd:import namespace="20d2e16c-6e1d-49e5-ad8f-bff01e095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2e16c-6e1d-49e5-ad8f-bff01e09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DCEF8-A357-47F6-B786-25EA607467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67F20A-8F6C-4EDA-A1A8-989AD9153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9E98F-A5DE-4533-8073-ED5855700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2e16c-6e1d-49e5-ad8f-bff01e09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1249</Words>
  <Characters>6624</Characters>
  <Application>Microsoft Office Word</Application>
  <DocSecurity>0</DocSecurity>
  <Lines>55</Lines>
  <Paragraphs>15</Paragraphs>
  <ScaleCrop>false</ScaleCrop>
  <Company>Åsnes kommune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Arnesen</dc:creator>
  <cp:keywords/>
  <dc:description/>
  <cp:lastModifiedBy>Ingvild Arnesen</cp:lastModifiedBy>
  <cp:revision>2</cp:revision>
  <dcterms:created xsi:type="dcterms:W3CDTF">2025-11-18T13:22:00Z</dcterms:created>
  <dcterms:modified xsi:type="dcterms:W3CDTF">2025-11-18T13:22:00Z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0x0101006C28E9679FB85D4B90EC7F8CD16880DD</vt:lpwstr>
  </property>
  <property fmtid="{D5CDD505-2E9C-101B-9397-08002B2CF9AE}" pid="3" name="Order">
    <vt:r8>424800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